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F20D" w14:textId="77777777" w:rsidR="00CB33AC" w:rsidRPr="00444183" w:rsidRDefault="00CB33AC" w:rsidP="00444183">
      <w:pPr>
        <w:jc w:val="center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>Учебно-методический комплекс КазНУ им. Аль-Фараби</w:t>
      </w:r>
    </w:p>
    <w:p w14:paraId="5D0FAE2B" w14:textId="40C9A13B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>Специальность:</w:t>
      </w:r>
      <w:r w:rsidRPr="00444183">
        <w:rPr>
          <w:sz w:val="22"/>
          <w:szCs w:val="22"/>
          <w:lang w:val="kk-KZ"/>
        </w:rPr>
        <w:t xml:space="preserve"> </w:t>
      </w:r>
      <w:r w:rsidR="005A5A65">
        <w:rPr>
          <w:sz w:val="22"/>
          <w:szCs w:val="22"/>
          <w:lang w:val="kk-KZ"/>
        </w:rPr>
        <w:t>Юриспруденция</w:t>
      </w:r>
    </w:p>
    <w:p w14:paraId="3D999DF9" w14:textId="494C33C0" w:rsidR="00C13488" w:rsidRPr="00444183" w:rsidRDefault="00BE0E99" w:rsidP="00444183">
      <w:pPr>
        <w:jc w:val="center"/>
        <w:rPr>
          <w:sz w:val="22"/>
          <w:szCs w:val="22"/>
        </w:rPr>
      </w:pPr>
      <w:r w:rsidRPr="00444183">
        <w:rPr>
          <w:sz w:val="22"/>
          <w:szCs w:val="22"/>
        </w:rPr>
        <w:t xml:space="preserve">Шифр: </w:t>
      </w:r>
      <w:r w:rsidR="005A5A65" w:rsidRPr="005A5A65">
        <w:rPr>
          <w:sz w:val="22"/>
          <w:szCs w:val="22"/>
        </w:rPr>
        <w:t>«6В04205 - Юриспруденция»</w:t>
      </w:r>
    </w:p>
    <w:p w14:paraId="494E1C4B" w14:textId="0C9E7E7C" w:rsidR="00C13488" w:rsidRPr="005A5A65" w:rsidRDefault="00C13488" w:rsidP="00444183">
      <w:pPr>
        <w:jc w:val="center"/>
        <w:rPr>
          <w:sz w:val="22"/>
          <w:szCs w:val="22"/>
          <w:lang w:val="kk-KZ"/>
        </w:rPr>
      </w:pPr>
      <w:r w:rsidRPr="00444183">
        <w:rPr>
          <w:sz w:val="22"/>
          <w:szCs w:val="22"/>
        </w:rPr>
        <w:t xml:space="preserve">Дисциплина: </w:t>
      </w:r>
      <w:r w:rsidR="005A5A65">
        <w:rPr>
          <w:sz w:val="22"/>
          <w:szCs w:val="22"/>
          <w:lang w:val="kk-KZ"/>
        </w:rPr>
        <w:t>Таможенное право</w:t>
      </w:r>
    </w:p>
    <w:p w14:paraId="3FE76DD6" w14:textId="77777777" w:rsidR="00B95BA6" w:rsidRPr="00444183" w:rsidRDefault="00B95BA6" w:rsidP="00444183">
      <w:pPr>
        <w:pStyle w:val="2"/>
        <w:rPr>
          <w:sz w:val="22"/>
          <w:szCs w:val="22"/>
        </w:rPr>
      </w:pPr>
    </w:p>
    <w:p w14:paraId="2C6D7D77" w14:textId="4151F56E" w:rsidR="00B95BA6" w:rsidRPr="00444183" w:rsidRDefault="00B95BA6" w:rsidP="00444183">
      <w:pPr>
        <w:pStyle w:val="2"/>
        <w:rPr>
          <w:sz w:val="22"/>
          <w:szCs w:val="22"/>
        </w:rPr>
      </w:pPr>
      <w:r w:rsidRPr="00444183">
        <w:rPr>
          <w:sz w:val="22"/>
          <w:szCs w:val="22"/>
        </w:rPr>
        <w:t xml:space="preserve">Семинар 1. </w:t>
      </w:r>
      <w:r w:rsidR="005A5A65" w:rsidRPr="005A5A65">
        <w:rPr>
          <w:sz w:val="22"/>
          <w:szCs w:val="22"/>
        </w:rPr>
        <w:t>Понятие, содержание и структура таможенного дела. Таможенное дело и таможенное законодательство.</w:t>
      </w:r>
    </w:p>
    <w:p w14:paraId="151875FA" w14:textId="77777777" w:rsidR="00181F98" w:rsidRDefault="00181F98" w:rsidP="005A5A65">
      <w:pPr>
        <w:jc w:val="both"/>
        <w:rPr>
          <w:spacing w:val="-1"/>
          <w:sz w:val="22"/>
          <w:szCs w:val="22"/>
          <w:lang w:val="kk-KZ"/>
        </w:rPr>
      </w:pPr>
    </w:p>
    <w:p w14:paraId="57957A9E" w14:textId="29605098" w:rsidR="00181F98" w:rsidRDefault="00181F98" w:rsidP="005A5A65">
      <w:pPr>
        <w:jc w:val="both"/>
        <w:rPr>
          <w:spacing w:val="-1"/>
          <w:sz w:val="22"/>
          <w:szCs w:val="22"/>
          <w:lang w:val="kk-KZ"/>
        </w:rPr>
      </w:pPr>
      <w:r w:rsidRPr="008F2D28">
        <w:rPr>
          <w:b/>
          <w:bCs/>
          <w:spacing w:val="-1"/>
          <w:sz w:val="22"/>
          <w:szCs w:val="22"/>
          <w:lang w:val="kk-KZ"/>
        </w:rPr>
        <w:t>Цель занятия:</w:t>
      </w:r>
      <w:r w:rsidRPr="00181F98">
        <w:rPr>
          <w:spacing w:val="-1"/>
          <w:sz w:val="22"/>
          <w:szCs w:val="22"/>
          <w:lang w:val="kk-KZ"/>
        </w:rPr>
        <w:t xml:space="preserve"> изучить </w:t>
      </w:r>
      <w:r>
        <w:rPr>
          <w:spacing w:val="-1"/>
          <w:sz w:val="22"/>
          <w:szCs w:val="22"/>
          <w:lang w:val="kk-KZ"/>
        </w:rPr>
        <w:t>п</w:t>
      </w:r>
      <w:r w:rsidRPr="00181F98">
        <w:rPr>
          <w:spacing w:val="-1"/>
          <w:sz w:val="22"/>
          <w:szCs w:val="22"/>
          <w:lang w:val="kk-KZ"/>
        </w:rPr>
        <w:t>онятие, содержание и структур</w:t>
      </w:r>
      <w:r w:rsidR="008F2D28">
        <w:rPr>
          <w:spacing w:val="-1"/>
          <w:sz w:val="22"/>
          <w:szCs w:val="22"/>
          <w:lang w:val="kk-KZ"/>
        </w:rPr>
        <w:t>у</w:t>
      </w:r>
      <w:r w:rsidRPr="00181F98">
        <w:rPr>
          <w:spacing w:val="-1"/>
          <w:sz w:val="22"/>
          <w:szCs w:val="22"/>
          <w:lang w:val="kk-KZ"/>
        </w:rPr>
        <w:t xml:space="preserve"> таможенного дела</w:t>
      </w:r>
      <w:r w:rsidR="008F2D28">
        <w:rPr>
          <w:spacing w:val="-1"/>
          <w:sz w:val="22"/>
          <w:szCs w:val="22"/>
          <w:lang w:val="kk-KZ"/>
        </w:rPr>
        <w:t>, а также соотношение таможенного дела и таможенного законодательства.</w:t>
      </w:r>
    </w:p>
    <w:p w14:paraId="047AC97A" w14:textId="77777777" w:rsidR="00181F98" w:rsidRPr="008F2D28" w:rsidRDefault="00181F98" w:rsidP="005A5A65">
      <w:pPr>
        <w:jc w:val="both"/>
        <w:rPr>
          <w:b/>
          <w:bCs/>
          <w:spacing w:val="-1"/>
          <w:sz w:val="22"/>
          <w:szCs w:val="22"/>
          <w:lang w:val="kk-KZ"/>
        </w:rPr>
      </w:pPr>
    </w:p>
    <w:p w14:paraId="534681E9" w14:textId="7253A1CD" w:rsidR="008F2D28" w:rsidRPr="008F2D28" w:rsidRDefault="008F2D28" w:rsidP="005A5A65">
      <w:pPr>
        <w:jc w:val="both"/>
        <w:rPr>
          <w:b/>
          <w:bCs/>
          <w:spacing w:val="-1"/>
          <w:sz w:val="22"/>
          <w:szCs w:val="22"/>
          <w:lang w:val="kk-KZ"/>
        </w:rPr>
      </w:pPr>
      <w:r w:rsidRPr="008F2D28">
        <w:rPr>
          <w:b/>
          <w:bCs/>
          <w:spacing w:val="-1"/>
          <w:sz w:val="22"/>
          <w:szCs w:val="22"/>
          <w:lang w:val="kk-KZ"/>
        </w:rPr>
        <w:t>Рассматриваемые вопросы:</w:t>
      </w:r>
    </w:p>
    <w:p w14:paraId="7EAE0C73" w14:textId="6672A79F" w:rsidR="005A5A65" w:rsidRPr="005A5A65" w:rsidRDefault="005A5A65" w:rsidP="005A5A65">
      <w:pPr>
        <w:jc w:val="both"/>
        <w:rPr>
          <w:spacing w:val="-1"/>
          <w:sz w:val="22"/>
          <w:szCs w:val="22"/>
          <w:lang w:val="kk-KZ"/>
        </w:rPr>
      </w:pPr>
      <w:r>
        <w:rPr>
          <w:spacing w:val="-1"/>
          <w:sz w:val="22"/>
          <w:szCs w:val="22"/>
          <w:lang w:val="kk-KZ"/>
        </w:rPr>
        <w:t>1.</w:t>
      </w:r>
      <w:r w:rsidRPr="005A5A65">
        <w:t xml:space="preserve"> </w:t>
      </w:r>
      <w:r w:rsidRPr="005A5A65">
        <w:rPr>
          <w:spacing w:val="-1"/>
          <w:sz w:val="22"/>
          <w:szCs w:val="22"/>
          <w:lang w:val="kk-KZ"/>
        </w:rPr>
        <w:t xml:space="preserve">Понятие, содержание и структура таможенного дела. </w:t>
      </w:r>
    </w:p>
    <w:p w14:paraId="76209E58" w14:textId="77777777" w:rsidR="005A5A65" w:rsidRPr="005A5A65" w:rsidRDefault="005A5A65" w:rsidP="005A5A65">
      <w:pPr>
        <w:jc w:val="both"/>
        <w:rPr>
          <w:spacing w:val="-1"/>
          <w:sz w:val="22"/>
          <w:szCs w:val="22"/>
          <w:lang w:val="kk-KZ"/>
        </w:rPr>
      </w:pPr>
      <w:r w:rsidRPr="005A5A65">
        <w:rPr>
          <w:spacing w:val="-1"/>
          <w:sz w:val="22"/>
          <w:szCs w:val="22"/>
          <w:lang w:val="kk-KZ"/>
        </w:rPr>
        <w:t xml:space="preserve">2. Таможенная политика как составная часть внутренней и внешней политики государства. </w:t>
      </w:r>
    </w:p>
    <w:p w14:paraId="5C679EDD" w14:textId="77777777" w:rsidR="005A5A65" w:rsidRPr="005A5A65" w:rsidRDefault="005A5A65" w:rsidP="005A5A65">
      <w:pPr>
        <w:jc w:val="both"/>
        <w:rPr>
          <w:spacing w:val="-1"/>
          <w:sz w:val="22"/>
          <w:szCs w:val="22"/>
          <w:lang w:val="kk-KZ"/>
        </w:rPr>
      </w:pPr>
      <w:r w:rsidRPr="005A5A65">
        <w:rPr>
          <w:spacing w:val="-1"/>
          <w:sz w:val="22"/>
          <w:szCs w:val="22"/>
          <w:lang w:val="kk-KZ"/>
        </w:rPr>
        <w:t xml:space="preserve">3. Таможенное законодательство. </w:t>
      </w:r>
    </w:p>
    <w:p w14:paraId="558B531A" w14:textId="0E4658BC" w:rsidR="00B95BA6" w:rsidRDefault="005A5A65" w:rsidP="005A5A65">
      <w:pPr>
        <w:jc w:val="both"/>
        <w:rPr>
          <w:spacing w:val="-1"/>
          <w:sz w:val="22"/>
          <w:szCs w:val="22"/>
          <w:lang w:val="kk-KZ"/>
        </w:rPr>
      </w:pPr>
      <w:r w:rsidRPr="005A5A65">
        <w:rPr>
          <w:spacing w:val="-1"/>
          <w:sz w:val="22"/>
          <w:szCs w:val="22"/>
          <w:lang w:val="kk-KZ"/>
        </w:rPr>
        <w:t>4. Соотношение таможенной политики и таможенного законодательства.</w:t>
      </w:r>
    </w:p>
    <w:p w14:paraId="3A736484" w14:textId="77777777" w:rsidR="008F2D28" w:rsidRDefault="008F2D28" w:rsidP="005A5A65">
      <w:pPr>
        <w:jc w:val="both"/>
        <w:rPr>
          <w:b/>
          <w:bCs/>
          <w:spacing w:val="-1"/>
          <w:sz w:val="22"/>
          <w:szCs w:val="22"/>
          <w:lang w:val="kk-KZ"/>
        </w:rPr>
      </w:pPr>
    </w:p>
    <w:p w14:paraId="18C4F540" w14:textId="3EE7957F" w:rsidR="008F2D28" w:rsidRDefault="008F2D28" w:rsidP="005A5A65">
      <w:pPr>
        <w:jc w:val="both"/>
        <w:rPr>
          <w:spacing w:val="-1"/>
          <w:sz w:val="22"/>
          <w:szCs w:val="22"/>
          <w:lang w:val="kk-KZ"/>
        </w:rPr>
      </w:pPr>
      <w:r w:rsidRPr="008F2D28">
        <w:rPr>
          <w:b/>
          <w:bCs/>
          <w:spacing w:val="-1"/>
          <w:sz w:val="22"/>
          <w:szCs w:val="22"/>
          <w:lang w:val="kk-KZ"/>
        </w:rPr>
        <w:t>Методические указания по выполнению задания:</w:t>
      </w:r>
      <w:r w:rsidRPr="008F2D28">
        <w:rPr>
          <w:spacing w:val="-1"/>
          <w:sz w:val="22"/>
          <w:szCs w:val="22"/>
          <w:lang w:val="kk-KZ"/>
        </w:rPr>
        <w:t xml:space="preserve"> чтение </w:t>
      </w:r>
      <w:r>
        <w:rPr>
          <w:spacing w:val="-1"/>
          <w:sz w:val="22"/>
          <w:szCs w:val="22"/>
          <w:lang w:val="kk-KZ"/>
        </w:rPr>
        <w:t>рекомендуемой</w:t>
      </w:r>
      <w:r w:rsidRPr="008F2D28">
        <w:rPr>
          <w:spacing w:val="-1"/>
          <w:sz w:val="22"/>
          <w:szCs w:val="22"/>
          <w:lang w:val="kk-KZ"/>
        </w:rPr>
        <w:t xml:space="preserve"> литературы и указанных соответствующих законодательных актов.</w:t>
      </w:r>
    </w:p>
    <w:p w14:paraId="214BE144" w14:textId="77777777" w:rsidR="008F2D28" w:rsidRDefault="008F2D28" w:rsidP="005A5A65">
      <w:pPr>
        <w:jc w:val="both"/>
        <w:rPr>
          <w:spacing w:val="-1"/>
          <w:sz w:val="22"/>
          <w:szCs w:val="22"/>
          <w:lang w:val="kk-KZ"/>
        </w:rPr>
      </w:pPr>
    </w:p>
    <w:p w14:paraId="5CFFFE7C" w14:textId="555EF916" w:rsidR="005A57CA" w:rsidRDefault="005A57CA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8F2D28">
        <w:rPr>
          <w:b/>
          <w:sz w:val="22"/>
          <w:szCs w:val="22"/>
          <w:lang w:val="kk-KZ"/>
        </w:rPr>
        <w:t>:</w:t>
      </w:r>
    </w:p>
    <w:p w14:paraId="40D7DB98" w14:textId="77777777" w:rsidR="008F2D28" w:rsidRPr="008F2D28" w:rsidRDefault="008F2D28" w:rsidP="00444183">
      <w:pPr>
        <w:jc w:val="both"/>
        <w:rPr>
          <w:b/>
          <w:sz w:val="22"/>
          <w:szCs w:val="22"/>
          <w:lang w:val="kk-KZ"/>
        </w:rPr>
      </w:pPr>
    </w:p>
    <w:p w14:paraId="43293FD5" w14:textId="2C2D263A" w:rsidR="005A5A65" w:rsidRPr="005A5A65" w:rsidRDefault="00BE13F8" w:rsidP="005A5A65">
      <w:pPr>
        <w:pStyle w:val="1"/>
        <w:shd w:val="clear" w:color="auto" w:fill="FFFFFF"/>
        <w:rPr>
          <w:spacing w:val="16"/>
          <w:sz w:val="22"/>
          <w:szCs w:val="22"/>
        </w:rPr>
      </w:pPr>
      <w:bookmarkStart w:id="0" w:name="_Hlk141787812"/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082A39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4ECA0609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3756539F" w14:textId="77777777" w:rsid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4CBEC995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4E4824BB" w14:textId="77777777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1687961" w14:textId="77777777" w:rsidR="003359A2" w:rsidRPr="00444183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7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11FD7E7C" w14:textId="77777777" w:rsidR="003359A2" w:rsidRPr="003359A2" w:rsidRDefault="003359A2" w:rsidP="003359A2"/>
    <w:bookmarkEnd w:id="0"/>
    <w:p w14:paraId="7F77C16F" w14:textId="77777777" w:rsidR="001428F0" w:rsidRPr="00444183" w:rsidRDefault="001428F0" w:rsidP="00444183">
      <w:pPr>
        <w:jc w:val="both"/>
        <w:rPr>
          <w:sz w:val="22"/>
          <w:szCs w:val="22"/>
        </w:rPr>
      </w:pPr>
    </w:p>
    <w:p w14:paraId="3044CA9E" w14:textId="2428C206" w:rsidR="00CE22E1" w:rsidRDefault="00F75E8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2. </w:t>
      </w:r>
      <w:r w:rsidR="005B7EFD" w:rsidRPr="005B7EFD">
        <w:rPr>
          <w:rFonts w:ascii="Times New Roman" w:hAnsi="Times New Roman"/>
        </w:rPr>
        <w:t>Краткий очерк истории становления и развития таможенного права.</w:t>
      </w:r>
    </w:p>
    <w:p w14:paraId="6E694617" w14:textId="77777777" w:rsidR="008F2D28" w:rsidRDefault="008F2D28" w:rsidP="008F2D28"/>
    <w:p w14:paraId="01B45E6D" w14:textId="01807209" w:rsidR="008F2D28" w:rsidRPr="008F2D28" w:rsidRDefault="008F2D28" w:rsidP="008F2D28">
      <w:pPr>
        <w:rPr>
          <w:lang w:val="kk-KZ"/>
        </w:rPr>
      </w:pPr>
      <w:r w:rsidRPr="008F2D28">
        <w:rPr>
          <w:b/>
          <w:bCs/>
          <w:lang w:val="kk-KZ"/>
        </w:rPr>
        <w:t>Цель занятия:</w:t>
      </w:r>
      <w:r>
        <w:rPr>
          <w:b/>
          <w:bCs/>
          <w:lang w:val="kk-KZ"/>
        </w:rPr>
        <w:t xml:space="preserve"> </w:t>
      </w:r>
      <w:r>
        <w:rPr>
          <w:lang w:val="kk-KZ"/>
        </w:rPr>
        <w:t>изучить историю становления и развития таможенного права.</w:t>
      </w:r>
    </w:p>
    <w:p w14:paraId="42580BCC" w14:textId="77777777" w:rsidR="008F2D28" w:rsidRDefault="008F2D28" w:rsidP="008F2D28">
      <w:pPr>
        <w:rPr>
          <w:lang w:val="kk-KZ"/>
        </w:rPr>
      </w:pPr>
    </w:p>
    <w:p w14:paraId="375546BF" w14:textId="65C829D1" w:rsidR="008F2D28" w:rsidRPr="008F2D28" w:rsidRDefault="008F2D28" w:rsidP="008F2D28">
      <w:pPr>
        <w:rPr>
          <w:b/>
          <w:bCs/>
          <w:lang w:val="kk-KZ"/>
        </w:rPr>
      </w:pPr>
      <w:r w:rsidRPr="008F2D28">
        <w:rPr>
          <w:b/>
          <w:bCs/>
          <w:lang w:val="kk-KZ"/>
        </w:rPr>
        <w:t xml:space="preserve">Рассматриваемые вопросы: </w:t>
      </w:r>
    </w:p>
    <w:p w14:paraId="5426D148" w14:textId="77777777" w:rsidR="008F2D28" w:rsidRPr="008F2D28" w:rsidRDefault="008F2D28" w:rsidP="008F2D28">
      <w:pPr>
        <w:rPr>
          <w:lang w:val="kk-KZ"/>
        </w:rPr>
      </w:pPr>
    </w:p>
    <w:p w14:paraId="77211568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История возникновения и развития таможенной службы в древности. </w:t>
      </w:r>
    </w:p>
    <w:p w14:paraId="4B3F2D51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История становления и развития таможенного дела на территории Казахстана до советской эпохи. </w:t>
      </w:r>
    </w:p>
    <w:p w14:paraId="51BA640D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История развития таможенной службы на территории Казахстана в советское время. </w:t>
      </w:r>
    </w:p>
    <w:p w14:paraId="46A6B08F" w14:textId="769D2893" w:rsidR="00CE22E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4. Этапы становления и развития таможенного права в независимой Республике Казахстан.</w:t>
      </w:r>
    </w:p>
    <w:p w14:paraId="40CFD630" w14:textId="77777777" w:rsidR="008F2D28" w:rsidRDefault="008F2D28" w:rsidP="005B7EFD">
      <w:pPr>
        <w:jc w:val="both"/>
        <w:rPr>
          <w:sz w:val="22"/>
          <w:szCs w:val="22"/>
        </w:rPr>
      </w:pPr>
    </w:p>
    <w:p w14:paraId="6703B36C" w14:textId="4F6468FC" w:rsidR="008F2D28" w:rsidRPr="00444183" w:rsidRDefault="008F2D28" w:rsidP="005B7EFD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03D03924" w14:textId="77777777" w:rsidR="00BE0E99" w:rsidRPr="00444183" w:rsidRDefault="00BE0E99" w:rsidP="00444183">
      <w:pPr>
        <w:jc w:val="both"/>
        <w:rPr>
          <w:b/>
          <w:sz w:val="22"/>
          <w:szCs w:val="22"/>
        </w:rPr>
      </w:pPr>
    </w:p>
    <w:p w14:paraId="662CCFBA" w14:textId="62E73940" w:rsidR="00BE13F8" w:rsidRDefault="00BE13F8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lastRenderedPageBreak/>
        <w:t>Рекомендуемая литература</w:t>
      </w:r>
      <w:r w:rsidR="003359A2">
        <w:rPr>
          <w:b/>
          <w:sz w:val="22"/>
          <w:szCs w:val="22"/>
          <w:lang w:val="kk-KZ"/>
        </w:rPr>
        <w:t>:</w:t>
      </w:r>
    </w:p>
    <w:p w14:paraId="2BC624B5" w14:textId="77777777" w:rsidR="003359A2" w:rsidRPr="003359A2" w:rsidRDefault="003359A2" w:rsidP="00444183">
      <w:pPr>
        <w:jc w:val="both"/>
        <w:rPr>
          <w:b/>
          <w:sz w:val="22"/>
          <w:szCs w:val="22"/>
          <w:lang w:val="kk-KZ"/>
        </w:rPr>
      </w:pPr>
    </w:p>
    <w:p w14:paraId="30F1BD5A" w14:textId="6827CE33" w:rsidR="005A5A65" w:rsidRPr="005A5A65" w:rsidRDefault="00BE13F8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44F9EBFA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42DEBE32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14D272D4" w14:textId="76335EF9" w:rsidR="00CE22E1" w:rsidRDefault="005A5A65" w:rsidP="003359A2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1F0CFB18" w14:textId="01448A24" w:rsidR="003359A2" w:rsidRDefault="003359A2" w:rsidP="003359A2">
      <w:pPr>
        <w:jc w:val="both"/>
        <w:rPr>
          <w:lang w:val="kk-KZ"/>
        </w:rPr>
      </w:pPr>
      <w:bookmarkStart w:id="1" w:name="_Hlk144374681"/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7494E6F5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1E518C3" w14:textId="77777777" w:rsidR="003359A2" w:rsidRPr="00444183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8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1690AEF" w14:textId="77777777" w:rsidR="003359A2" w:rsidRPr="003359A2" w:rsidRDefault="003359A2" w:rsidP="003359A2">
      <w:pPr>
        <w:jc w:val="both"/>
      </w:pPr>
    </w:p>
    <w:bookmarkEnd w:id="1"/>
    <w:p w14:paraId="688BE2F0" w14:textId="77777777" w:rsidR="00CE22E1" w:rsidRPr="00444183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</w:p>
    <w:p w14:paraId="598E0CAB" w14:textId="166AA315" w:rsidR="00F75E81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3. </w:t>
      </w:r>
      <w:r w:rsidR="005B7EFD" w:rsidRPr="005B7EFD">
        <w:rPr>
          <w:rFonts w:ascii="Times New Roman" w:hAnsi="Times New Roman"/>
        </w:rPr>
        <w:t>Понятие, предмет и система Таможенного права Р</w:t>
      </w:r>
      <w:r w:rsidR="003359A2">
        <w:rPr>
          <w:rFonts w:ascii="Times New Roman" w:hAnsi="Times New Roman"/>
          <w:lang w:val="kk-KZ"/>
        </w:rPr>
        <w:t xml:space="preserve">еспублики </w:t>
      </w:r>
      <w:r w:rsidR="005B7EFD" w:rsidRPr="005B7EFD">
        <w:rPr>
          <w:rFonts w:ascii="Times New Roman" w:hAnsi="Times New Roman"/>
        </w:rPr>
        <w:t>К</w:t>
      </w:r>
      <w:r w:rsidR="003359A2">
        <w:rPr>
          <w:rFonts w:ascii="Times New Roman" w:hAnsi="Times New Roman"/>
          <w:lang w:val="kk-KZ"/>
        </w:rPr>
        <w:t>азахстан</w:t>
      </w:r>
      <w:r w:rsidR="005B7EFD" w:rsidRPr="005B7EFD">
        <w:rPr>
          <w:rFonts w:ascii="Times New Roman" w:hAnsi="Times New Roman"/>
        </w:rPr>
        <w:t>.</w:t>
      </w:r>
    </w:p>
    <w:p w14:paraId="1D5DC471" w14:textId="77777777" w:rsidR="003359A2" w:rsidRDefault="003359A2" w:rsidP="003359A2"/>
    <w:p w14:paraId="5FCDC481" w14:textId="719F813C" w:rsidR="003359A2" w:rsidRDefault="003359A2" w:rsidP="003359A2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п</w:t>
      </w:r>
      <w:r w:rsidRPr="003359A2">
        <w:rPr>
          <w:lang w:val="kk-KZ"/>
        </w:rPr>
        <w:t>онятие, предмет и система Таможенного права РК.</w:t>
      </w:r>
    </w:p>
    <w:p w14:paraId="3EABC45B" w14:textId="77777777" w:rsidR="003359A2" w:rsidRDefault="003359A2" w:rsidP="003359A2">
      <w:pPr>
        <w:rPr>
          <w:lang w:val="kk-KZ"/>
        </w:rPr>
      </w:pPr>
    </w:p>
    <w:p w14:paraId="21CA449C" w14:textId="71A8B02E" w:rsidR="003359A2" w:rsidRPr="003359A2" w:rsidRDefault="003359A2" w:rsidP="003359A2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 xml:space="preserve">Рассматриваемые вопросы: </w:t>
      </w:r>
    </w:p>
    <w:p w14:paraId="79C13EFE" w14:textId="77777777" w:rsidR="003359A2" w:rsidRPr="003359A2" w:rsidRDefault="003359A2" w:rsidP="003359A2">
      <w:pPr>
        <w:rPr>
          <w:lang w:val="kk-KZ"/>
        </w:rPr>
      </w:pPr>
    </w:p>
    <w:p w14:paraId="199B8E9D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 и предмет таможенного права Республики Казахстан. </w:t>
      </w:r>
    </w:p>
    <w:p w14:paraId="7FBAD68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Методы таможенного права Республики Казахстан. </w:t>
      </w:r>
    </w:p>
    <w:p w14:paraId="3DC3F8EB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Принципы таможенного права Республики Казахстан. </w:t>
      </w:r>
    </w:p>
    <w:p w14:paraId="033ABD19" w14:textId="22311222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4. Система таможенного права Республики Казахстан.</w:t>
      </w:r>
    </w:p>
    <w:p w14:paraId="60D4966D" w14:textId="77777777" w:rsidR="003359A2" w:rsidRDefault="003359A2" w:rsidP="005B7EFD">
      <w:pPr>
        <w:jc w:val="both"/>
        <w:rPr>
          <w:sz w:val="22"/>
          <w:szCs w:val="22"/>
        </w:rPr>
      </w:pPr>
    </w:p>
    <w:p w14:paraId="7EFF78EB" w14:textId="77777777" w:rsidR="003359A2" w:rsidRPr="00444183" w:rsidRDefault="003359A2" w:rsidP="003359A2">
      <w:pPr>
        <w:jc w:val="both"/>
        <w:rPr>
          <w:sz w:val="22"/>
          <w:szCs w:val="22"/>
        </w:rPr>
      </w:pPr>
      <w:bookmarkStart w:id="2" w:name="_Hlk144375087"/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bookmarkEnd w:id="2"/>
    <w:p w14:paraId="2E0E8B37" w14:textId="77777777" w:rsidR="003359A2" w:rsidRPr="00444183" w:rsidRDefault="003359A2" w:rsidP="005B7EFD">
      <w:pPr>
        <w:jc w:val="both"/>
        <w:rPr>
          <w:sz w:val="22"/>
          <w:szCs w:val="22"/>
        </w:rPr>
      </w:pPr>
    </w:p>
    <w:p w14:paraId="7F750779" w14:textId="4D5F7A64" w:rsidR="00BE13F8" w:rsidRDefault="00BE13F8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3359A2">
        <w:rPr>
          <w:b/>
          <w:sz w:val="22"/>
          <w:szCs w:val="22"/>
          <w:lang w:val="kk-KZ"/>
        </w:rPr>
        <w:t>:</w:t>
      </w:r>
    </w:p>
    <w:p w14:paraId="6A5536EF" w14:textId="77777777" w:rsidR="003359A2" w:rsidRPr="003359A2" w:rsidRDefault="003359A2" w:rsidP="00444183">
      <w:pPr>
        <w:jc w:val="both"/>
        <w:rPr>
          <w:b/>
          <w:sz w:val="22"/>
          <w:szCs w:val="22"/>
          <w:lang w:val="kk-KZ"/>
        </w:rPr>
      </w:pPr>
    </w:p>
    <w:p w14:paraId="667BB34A" w14:textId="212E9751" w:rsidR="005A5A65" w:rsidRPr="005A5A65" w:rsidRDefault="00BE13F8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29A1D90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D6CE491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272C08EE" w14:textId="358984EA" w:rsidR="008364A1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60D53524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6E64A36E" w14:textId="77777777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09C189EE" w14:textId="62294F8E" w:rsidR="003359A2" w:rsidRPr="003359A2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9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F5F5F1C" w14:textId="77777777" w:rsidR="001428F0" w:rsidRPr="00444183" w:rsidRDefault="001428F0" w:rsidP="00444183">
      <w:pPr>
        <w:jc w:val="both"/>
        <w:rPr>
          <w:sz w:val="22"/>
          <w:szCs w:val="22"/>
        </w:rPr>
      </w:pPr>
    </w:p>
    <w:p w14:paraId="68D0AE67" w14:textId="691C9052" w:rsidR="00F75E81" w:rsidRDefault="00F75E8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</w:t>
      </w:r>
      <w:r w:rsidR="00CE22E1" w:rsidRPr="00444183">
        <w:rPr>
          <w:rFonts w:ascii="Times New Roman" w:hAnsi="Times New Roman"/>
        </w:rPr>
        <w:t>4</w:t>
      </w:r>
      <w:r w:rsidRPr="00444183">
        <w:rPr>
          <w:rFonts w:ascii="Times New Roman" w:hAnsi="Times New Roman"/>
        </w:rPr>
        <w:t xml:space="preserve">. </w:t>
      </w:r>
      <w:r w:rsidR="005B7EFD" w:rsidRPr="005B7EFD">
        <w:rPr>
          <w:rFonts w:ascii="Times New Roman" w:hAnsi="Times New Roman"/>
        </w:rPr>
        <w:t>Источники Таможенного права РК.</w:t>
      </w:r>
    </w:p>
    <w:p w14:paraId="0D082A4B" w14:textId="77777777" w:rsidR="003359A2" w:rsidRDefault="003359A2" w:rsidP="003359A2"/>
    <w:p w14:paraId="1C526D70" w14:textId="6BACBC07" w:rsidR="003359A2" w:rsidRDefault="003359A2" w:rsidP="003359A2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источников таможенного права.</w:t>
      </w:r>
    </w:p>
    <w:p w14:paraId="5A382BFA" w14:textId="77777777" w:rsidR="003359A2" w:rsidRDefault="003359A2" w:rsidP="003359A2">
      <w:pPr>
        <w:rPr>
          <w:lang w:val="kk-KZ"/>
        </w:rPr>
      </w:pPr>
    </w:p>
    <w:p w14:paraId="5A36B4C2" w14:textId="566F509B" w:rsidR="003359A2" w:rsidRPr="003359A2" w:rsidRDefault="003359A2" w:rsidP="003359A2">
      <w:pPr>
        <w:rPr>
          <w:b/>
          <w:bCs/>
          <w:lang w:val="kk-KZ"/>
        </w:rPr>
      </w:pPr>
      <w:bookmarkStart w:id="3" w:name="_Hlk144375149"/>
      <w:r w:rsidRPr="003359A2">
        <w:rPr>
          <w:b/>
          <w:bCs/>
          <w:lang w:val="kk-KZ"/>
        </w:rPr>
        <w:t>Рассматриваемые вопросы:</w:t>
      </w:r>
    </w:p>
    <w:bookmarkEnd w:id="3"/>
    <w:p w14:paraId="0F84417F" w14:textId="77777777" w:rsidR="003359A2" w:rsidRPr="003359A2" w:rsidRDefault="003359A2" w:rsidP="003359A2">
      <w:pPr>
        <w:rPr>
          <w:lang w:val="kk-KZ"/>
        </w:rPr>
      </w:pPr>
    </w:p>
    <w:p w14:paraId="55039EC9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 и система источников таможенного права. </w:t>
      </w:r>
    </w:p>
    <w:p w14:paraId="06EF6D66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Международные таможенные конвенции - источники таможенного права. Конституция РК - основной источник таможенного права. </w:t>
      </w:r>
    </w:p>
    <w:p w14:paraId="2A449682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Кодекс РК О таможенном регулировании - источник таможенного права. </w:t>
      </w:r>
    </w:p>
    <w:p w14:paraId="244EB266" w14:textId="77777777" w:rsidR="005B7EFD" w:rsidRP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4. Решения ЕАЭС в сфере таможенного дела - источники таможенного права. </w:t>
      </w:r>
    </w:p>
    <w:p w14:paraId="05E01096" w14:textId="7A1EBD3B" w:rsidR="008364A1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  <w:r w:rsidRPr="005B7EFD">
        <w:rPr>
          <w:sz w:val="22"/>
          <w:szCs w:val="22"/>
        </w:rPr>
        <w:t>5. Нормативные правовые акты как источники таможенного права.</w:t>
      </w:r>
    </w:p>
    <w:p w14:paraId="40ADC5B0" w14:textId="77777777" w:rsidR="005B7EFD" w:rsidRDefault="005B7EFD" w:rsidP="005B7EFD">
      <w:pPr>
        <w:tabs>
          <w:tab w:val="left" w:pos="426"/>
        </w:tabs>
        <w:jc w:val="both"/>
        <w:rPr>
          <w:sz w:val="22"/>
          <w:szCs w:val="22"/>
        </w:rPr>
      </w:pPr>
    </w:p>
    <w:p w14:paraId="4FD6A955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0C2FEA24" w14:textId="77777777" w:rsidR="00B216AF" w:rsidRPr="00444183" w:rsidRDefault="00B216AF" w:rsidP="005B7EFD">
      <w:pPr>
        <w:tabs>
          <w:tab w:val="left" w:pos="426"/>
        </w:tabs>
        <w:jc w:val="both"/>
        <w:rPr>
          <w:sz w:val="22"/>
          <w:szCs w:val="22"/>
        </w:rPr>
      </w:pPr>
    </w:p>
    <w:p w14:paraId="7FE8F041" w14:textId="6BBB64A9" w:rsidR="00973BF4" w:rsidRPr="00B216AF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30796D9D" w14:textId="7594C079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D6EE33F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6210BF1A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0E77A7E" w14:textId="378032C5" w:rsidR="001428F0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1B60C780" w14:textId="77777777" w:rsidR="003359A2" w:rsidRDefault="003359A2" w:rsidP="003359A2">
      <w:r>
        <w:t>5. Кодекс РК «О таможенном регулировании в Республике Казахстан» от от 26 декабря 2017 года № 123-VI ЗРК.</w:t>
      </w:r>
    </w:p>
    <w:p w14:paraId="5ECCD462" w14:textId="6AD230F2" w:rsidR="003359A2" w:rsidRDefault="003359A2" w:rsidP="003359A2">
      <w:r>
        <w:t>6. Таможенный кодекс Евразийского экономического союза от 11 апреля 2017 года.</w:t>
      </w:r>
    </w:p>
    <w:p w14:paraId="271123FC" w14:textId="77777777" w:rsidR="003359A2" w:rsidRPr="00444183" w:rsidRDefault="003359A2" w:rsidP="003359A2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0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716E1464" w14:textId="77777777" w:rsidR="003359A2" w:rsidRPr="003359A2" w:rsidRDefault="003359A2" w:rsidP="003359A2"/>
    <w:p w14:paraId="4B52F2A3" w14:textId="77777777" w:rsidR="005A57CA" w:rsidRPr="00444183" w:rsidRDefault="005A57CA" w:rsidP="00444183">
      <w:pPr>
        <w:tabs>
          <w:tab w:val="left" w:pos="426"/>
        </w:tabs>
        <w:jc w:val="both"/>
        <w:rPr>
          <w:sz w:val="22"/>
          <w:szCs w:val="22"/>
        </w:rPr>
      </w:pPr>
    </w:p>
    <w:p w14:paraId="48334044" w14:textId="043707A3" w:rsidR="00CE22E1" w:rsidRDefault="00F75E8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</w:t>
      </w:r>
      <w:r w:rsidR="00CE22E1" w:rsidRPr="00444183">
        <w:rPr>
          <w:rFonts w:ascii="Times New Roman" w:hAnsi="Times New Roman"/>
        </w:rPr>
        <w:t>5</w:t>
      </w:r>
      <w:r w:rsidRPr="00444183">
        <w:rPr>
          <w:rFonts w:ascii="Times New Roman" w:hAnsi="Times New Roman"/>
        </w:rPr>
        <w:t xml:space="preserve">. </w:t>
      </w:r>
      <w:r w:rsidR="005B7EFD" w:rsidRPr="005B7EFD">
        <w:rPr>
          <w:rFonts w:ascii="Times New Roman" w:hAnsi="Times New Roman"/>
        </w:rPr>
        <w:t>Субъекты таможенных правоотношений.</w:t>
      </w:r>
    </w:p>
    <w:p w14:paraId="442B71FC" w14:textId="77777777" w:rsidR="00B216AF" w:rsidRDefault="00B216AF" w:rsidP="00B216AF"/>
    <w:p w14:paraId="66DCAF11" w14:textId="550F1471" w:rsidR="00B216AF" w:rsidRDefault="00B216AF" w:rsidP="00B216AF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субъектов таможенных правоотношений.</w:t>
      </w:r>
    </w:p>
    <w:p w14:paraId="384E0CDD" w14:textId="77777777" w:rsidR="00B216AF" w:rsidRDefault="00B216AF" w:rsidP="00B216AF">
      <w:pPr>
        <w:rPr>
          <w:lang w:val="kk-KZ"/>
        </w:rPr>
      </w:pPr>
    </w:p>
    <w:p w14:paraId="11CFCE4E" w14:textId="78772399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77867C69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1. Понятие, объекты, субъекты и содержание таможенных правоотношений. </w:t>
      </w:r>
    </w:p>
    <w:p w14:paraId="7D5FB251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2. Таможенный представитель как субъект таможенных правоотношений. </w:t>
      </w:r>
    </w:p>
    <w:p w14:paraId="5B48B619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3. Таможенные перевозчики как субъекты таможенных правоотношений. </w:t>
      </w:r>
    </w:p>
    <w:p w14:paraId="0F7ED3D9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4. Владельцы складов временного хранения как субъекты таможенных правоотношений. </w:t>
      </w:r>
    </w:p>
    <w:p w14:paraId="0F91DB7D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5. Владельцы таможенных складов как субъекты таможенных правоотношений. </w:t>
      </w:r>
    </w:p>
    <w:p w14:paraId="699E11F7" w14:textId="77777777" w:rsidR="005B7EFD" w:rsidRPr="005B7EFD" w:rsidRDefault="005B7EFD" w:rsidP="005B7EFD">
      <w:pPr>
        <w:pStyle w:val="6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 xml:space="preserve">6. Владельцы свободных складов как субъекты таможенных правоотношений. </w:t>
      </w:r>
    </w:p>
    <w:p w14:paraId="5DC593ED" w14:textId="70241C7A" w:rsidR="00CE22E1" w:rsidRDefault="005B7EFD" w:rsidP="005B7EFD">
      <w:pPr>
        <w:pStyle w:val="6"/>
        <w:spacing w:before="0" w:after="0"/>
        <w:contextualSpacing/>
        <w:jc w:val="both"/>
        <w:rPr>
          <w:rFonts w:ascii="Times New Roman" w:hAnsi="Times New Roman"/>
          <w:b w:val="0"/>
          <w:bCs w:val="0"/>
        </w:rPr>
      </w:pPr>
      <w:r w:rsidRPr="005B7EFD">
        <w:rPr>
          <w:rFonts w:ascii="Times New Roman" w:hAnsi="Times New Roman"/>
          <w:b w:val="0"/>
          <w:bCs w:val="0"/>
        </w:rPr>
        <w:t>7. Владельцы магазинов беспошлинной торговли как субъекты таможенных правоотношений.</w:t>
      </w:r>
    </w:p>
    <w:p w14:paraId="743D5F63" w14:textId="77777777" w:rsidR="00B216AF" w:rsidRDefault="00B216AF" w:rsidP="00B216AF"/>
    <w:p w14:paraId="09BA4082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3BDF89E7" w14:textId="77777777" w:rsidR="00B216AF" w:rsidRPr="00B216AF" w:rsidRDefault="00B216AF" w:rsidP="00B216AF"/>
    <w:p w14:paraId="7FC8D651" w14:textId="71814934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lastRenderedPageBreak/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5F395FC0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4885E0CE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530E2064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FFD893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4BBDEA09" w14:textId="1C854072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1848E71A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25285B72" w14:textId="2A6F358D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FC84179" w14:textId="77777777" w:rsidR="00CE22E1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1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0848F81" w14:textId="77777777" w:rsidR="00CE22E1" w:rsidRPr="00444183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</w:p>
    <w:p w14:paraId="08822BD2" w14:textId="7838FA43" w:rsidR="00F75E81" w:rsidRDefault="00CE22E1" w:rsidP="00444183">
      <w:pPr>
        <w:pStyle w:val="6"/>
        <w:spacing w:before="0" w:after="0"/>
        <w:jc w:val="both"/>
        <w:rPr>
          <w:rFonts w:ascii="Times New Roman" w:hAnsi="Times New Roman"/>
        </w:rPr>
      </w:pPr>
      <w:r w:rsidRPr="00444183">
        <w:rPr>
          <w:rFonts w:ascii="Times New Roman" w:hAnsi="Times New Roman"/>
        </w:rPr>
        <w:t xml:space="preserve">Семинар 6. </w:t>
      </w:r>
      <w:r w:rsidR="005B7EFD" w:rsidRPr="005B7EFD">
        <w:rPr>
          <w:rFonts w:ascii="Times New Roman" w:hAnsi="Times New Roman"/>
        </w:rPr>
        <w:t>Система таможенных органов РК.</w:t>
      </w:r>
    </w:p>
    <w:p w14:paraId="2A8024B2" w14:textId="77777777" w:rsidR="00B216AF" w:rsidRDefault="00B216AF" w:rsidP="00B216AF"/>
    <w:p w14:paraId="2B005F01" w14:textId="7F51B1A7" w:rsidR="00B216AF" w:rsidRDefault="00B216AF" w:rsidP="00B216AF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систему таможенных органов.</w:t>
      </w:r>
    </w:p>
    <w:p w14:paraId="71043728" w14:textId="77777777" w:rsidR="00B216AF" w:rsidRDefault="00B216AF" w:rsidP="00B216AF">
      <w:pPr>
        <w:rPr>
          <w:lang w:val="kk-KZ"/>
        </w:rPr>
      </w:pPr>
    </w:p>
    <w:p w14:paraId="59773C55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20916261" w14:textId="77777777" w:rsidR="00B216AF" w:rsidRPr="00B216AF" w:rsidRDefault="00B216AF" w:rsidP="00B216AF"/>
    <w:p w14:paraId="449AE50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 и система таможенных органов РК. </w:t>
      </w:r>
    </w:p>
    <w:p w14:paraId="0550F418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Принципы деятельности таможенных органов. </w:t>
      </w:r>
    </w:p>
    <w:p w14:paraId="0DB0F93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Задачи и функции таможенных органов. </w:t>
      </w:r>
    </w:p>
    <w:p w14:paraId="59547051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4. Права и обязанности таможенных органов. </w:t>
      </w:r>
    </w:p>
    <w:p w14:paraId="5D72D177" w14:textId="1765B104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5. Ответственность таможенных органов и их должностных лиц.</w:t>
      </w:r>
    </w:p>
    <w:p w14:paraId="03165BDF" w14:textId="77777777" w:rsidR="00B216AF" w:rsidRDefault="00B216AF" w:rsidP="005B7EFD">
      <w:pPr>
        <w:jc w:val="both"/>
        <w:rPr>
          <w:sz w:val="22"/>
          <w:szCs w:val="22"/>
        </w:rPr>
      </w:pPr>
    </w:p>
    <w:p w14:paraId="6D6ABEC6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25FCC6FE" w14:textId="77777777" w:rsidR="00B216AF" w:rsidRPr="00444183" w:rsidRDefault="00B216AF" w:rsidP="005B7EFD">
      <w:pPr>
        <w:jc w:val="both"/>
        <w:rPr>
          <w:sz w:val="22"/>
          <w:szCs w:val="22"/>
        </w:rPr>
      </w:pPr>
    </w:p>
    <w:p w14:paraId="18DAA104" w14:textId="45EA48C4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535FE45F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7258AE12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4F1AD6E8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3B3718D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3D3E23DA" w14:textId="2617FDF3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50CF5E52" w14:textId="77777777" w:rsidR="003359A2" w:rsidRDefault="003359A2" w:rsidP="003359A2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3E624881" w14:textId="77777777" w:rsidR="003359A2" w:rsidRPr="003359A2" w:rsidRDefault="003359A2" w:rsidP="003359A2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BD7648B" w14:textId="77777777" w:rsidR="003359A2" w:rsidRPr="003359A2" w:rsidRDefault="003359A2" w:rsidP="003359A2">
      <w:pPr>
        <w:rPr>
          <w:lang w:val="kk-KZ"/>
        </w:rPr>
      </w:pPr>
    </w:p>
    <w:p w14:paraId="13F2281B" w14:textId="77777777" w:rsidR="001428F0" w:rsidRPr="00444183" w:rsidRDefault="00973BF4" w:rsidP="00444183">
      <w:pPr>
        <w:pStyle w:val="a7"/>
        <w:tabs>
          <w:tab w:val="left" w:pos="284"/>
        </w:tabs>
        <w:ind w:left="0"/>
        <w:contextualSpacing/>
        <w:jc w:val="both"/>
        <w:rPr>
          <w:sz w:val="22"/>
          <w:szCs w:val="22"/>
        </w:rPr>
      </w:pPr>
      <w:bookmarkStart w:id="4" w:name="_Hlk144374807"/>
      <w:r w:rsidRPr="00444183">
        <w:rPr>
          <w:sz w:val="22"/>
          <w:szCs w:val="22"/>
        </w:rPr>
        <w:lastRenderedPageBreak/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2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bookmarkEnd w:id="4"/>
    <w:p w14:paraId="4BF95957" w14:textId="77777777" w:rsidR="001428F0" w:rsidRPr="00444183" w:rsidRDefault="001428F0" w:rsidP="00444183">
      <w:pPr>
        <w:jc w:val="both"/>
        <w:rPr>
          <w:sz w:val="22"/>
          <w:szCs w:val="22"/>
        </w:rPr>
      </w:pPr>
    </w:p>
    <w:p w14:paraId="37E54E06" w14:textId="495FC6D0" w:rsidR="00F75E81" w:rsidRDefault="00F75E81" w:rsidP="00444183">
      <w:pPr>
        <w:pStyle w:val="3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444183">
        <w:rPr>
          <w:rFonts w:ascii="Times New Roman" w:hAnsi="Times New Roman"/>
          <w:sz w:val="22"/>
          <w:szCs w:val="22"/>
        </w:rPr>
        <w:t xml:space="preserve">Семинар </w:t>
      </w:r>
      <w:r w:rsidR="00CE22E1" w:rsidRPr="00444183">
        <w:rPr>
          <w:rFonts w:ascii="Times New Roman" w:hAnsi="Times New Roman"/>
          <w:sz w:val="22"/>
          <w:szCs w:val="22"/>
        </w:rPr>
        <w:t>7</w:t>
      </w:r>
      <w:r w:rsidRPr="00444183">
        <w:rPr>
          <w:rFonts w:ascii="Times New Roman" w:hAnsi="Times New Roman"/>
          <w:sz w:val="22"/>
          <w:szCs w:val="22"/>
        </w:rPr>
        <w:t xml:space="preserve">. </w:t>
      </w:r>
      <w:r w:rsidR="005B7EFD" w:rsidRPr="005B7EFD">
        <w:rPr>
          <w:rFonts w:ascii="Times New Roman" w:hAnsi="Times New Roman"/>
          <w:sz w:val="22"/>
          <w:szCs w:val="22"/>
        </w:rPr>
        <w:t>Правоохранительная деятельность таможенных органов и таможенные правонарушения.</w:t>
      </w:r>
    </w:p>
    <w:p w14:paraId="738EF62B" w14:textId="77777777" w:rsidR="00B216AF" w:rsidRDefault="00B216AF" w:rsidP="00B216AF"/>
    <w:p w14:paraId="24A905C9" w14:textId="291C4748" w:rsidR="00B216AF" w:rsidRDefault="00B216AF" w:rsidP="00B216AF">
      <w:pPr>
        <w:jc w:val="both"/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</w:t>
      </w:r>
      <w:r>
        <w:rPr>
          <w:sz w:val="22"/>
          <w:szCs w:val="22"/>
          <w:lang w:val="kk-KZ"/>
        </w:rPr>
        <w:t>п</w:t>
      </w:r>
      <w:r w:rsidRPr="005B7EFD">
        <w:rPr>
          <w:sz w:val="22"/>
          <w:szCs w:val="22"/>
        </w:rPr>
        <w:t>равоохранительн</w:t>
      </w:r>
      <w:r>
        <w:rPr>
          <w:sz w:val="22"/>
          <w:szCs w:val="22"/>
          <w:lang w:val="kk-KZ"/>
        </w:rPr>
        <w:t>ую</w:t>
      </w:r>
      <w:r w:rsidRPr="005B7EFD">
        <w:rPr>
          <w:sz w:val="22"/>
          <w:szCs w:val="22"/>
        </w:rPr>
        <w:t xml:space="preserve"> деятельность таможенных органов и таможенные правонарушения.</w:t>
      </w:r>
    </w:p>
    <w:p w14:paraId="426F9882" w14:textId="77777777" w:rsidR="00B216AF" w:rsidRDefault="00B216AF" w:rsidP="00B216AF"/>
    <w:p w14:paraId="426E8E02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4842B6E0" w14:textId="77777777" w:rsidR="00B216AF" w:rsidRPr="00B216AF" w:rsidRDefault="00B216AF" w:rsidP="00B216AF"/>
    <w:p w14:paraId="2C3E117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Правоохранительная деятельность таможенных органов. </w:t>
      </w:r>
    </w:p>
    <w:p w14:paraId="6430961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Порядок рассмотрения таможенными органами дел об административных правонарушениях. </w:t>
      </w:r>
    </w:p>
    <w:p w14:paraId="36FAA901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Понятие, виды и состав административных правонарушений в сфере таможенного дела. </w:t>
      </w:r>
    </w:p>
    <w:p w14:paraId="68626BE8" w14:textId="49324B21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4. Понятие, состав и виды уголовных правонарушений в сфере таможенного дела.  5. Рассмотрение дел об административных правонарушениях в сфере таможенного дела.</w:t>
      </w:r>
    </w:p>
    <w:p w14:paraId="213174C1" w14:textId="77777777" w:rsidR="005B7EFD" w:rsidRDefault="005B7EFD" w:rsidP="005B7EFD">
      <w:pPr>
        <w:jc w:val="both"/>
        <w:rPr>
          <w:sz w:val="22"/>
          <w:szCs w:val="22"/>
        </w:rPr>
      </w:pPr>
    </w:p>
    <w:p w14:paraId="2658F77F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4527E3BF" w14:textId="77777777" w:rsidR="00B216AF" w:rsidRPr="00444183" w:rsidRDefault="00B216AF" w:rsidP="005B7EFD">
      <w:pPr>
        <w:jc w:val="both"/>
        <w:rPr>
          <w:sz w:val="22"/>
          <w:szCs w:val="22"/>
        </w:rPr>
      </w:pPr>
    </w:p>
    <w:p w14:paraId="22D29D7E" w14:textId="09488612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0524CC19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10A655F5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583C5C4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1EAC6264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029B301" w14:textId="564746F5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75701A09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2DBAE1AB" w14:textId="598101F7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AC4D0BA" w14:textId="77777777" w:rsidR="008364A1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3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4B886595" w14:textId="77777777" w:rsidR="00FB1054" w:rsidRPr="00444183" w:rsidRDefault="00FB1054" w:rsidP="00444183">
      <w:pPr>
        <w:jc w:val="both"/>
        <w:rPr>
          <w:sz w:val="22"/>
          <w:szCs w:val="22"/>
        </w:rPr>
      </w:pPr>
    </w:p>
    <w:p w14:paraId="4AADF093" w14:textId="1F526732" w:rsidR="00F75E81" w:rsidRDefault="00F75E81" w:rsidP="00444183">
      <w:pPr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</w:t>
      </w:r>
      <w:r w:rsidR="00CE22E1" w:rsidRPr="00444183">
        <w:rPr>
          <w:b/>
          <w:sz w:val="22"/>
          <w:szCs w:val="22"/>
        </w:rPr>
        <w:t>8</w:t>
      </w:r>
      <w:r w:rsidRPr="00444183">
        <w:rPr>
          <w:b/>
          <w:sz w:val="22"/>
          <w:szCs w:val="22"/>
        </w:rPr>
        <w:t xml:space="preserve">. </w:t>
      </w:r>
      <w:r w:rsidR="005B7EFD" w:rsidRPr="005B7EFD">
        <w:rPr>
          <w:b/>
          <w:sz w:val="22"/>
          <w:szCs w:val="22"/>
        </w:rPr>
        <w:t>Таможенное декларирование.</w:t>
      </w:r>
    </w:p>
    <w:p w14:paraId="63A379D1" w14:textId="77777777" w:rsidR="00B216AF" w:rsidRDefault="00B216AF" w:rsidP="00444183">
      <w:pPr>
        <w:jc w:val="both"/>
        <w:rPr>
          <w:b/>
          <w:sz w:val="22"/>
          <w:szCs w:val="22"/>
        </w:rPr>
      </w:pPr>
    </w:p>
    <w:p w14:paraId="3CAB40D7" w14:textId="6F0BB3DD" w:rsidR="00B216AF" w:rsidRDefault="00B216AF" w:rsidP="00444183">
      <w:pPr>
        <w:jc w:val="both"/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таможенное декларирование.</w:t>
      </w:r>
    </w:p>
    <w:p w14:paraId="33D33C59" w14:textId="77777777" w:rsidR="00B216AF" w:rsidRDefault="00B216AF" w:rsidP="00444183">
      <w:pPr>
        <w:jc w:val="both"/>
        <w:rPr>
          <w:lang w:val="kk-KZ"/>
        </w:rPr>
      </w:pPr>
    </w:p>
    <w:p w14:paraId="7AC60685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00D74689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4A9163AB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1. Понятие, формы и задачи таможенного декларирования. </w:t>
      </w:r>
    </w:p>
    <w:p w14:paraId="46A96C8A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2. Виды таможенных деклараций и порядок их заполнения. </w:t>
      </w:r>
    </w:p>
    <w:p w14:paraId="6CB5C6AB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3. Сведения, подлежащие отражению в таможенных декларациях, и документы, их подтверждающие. </w:t>
      </w:r>
    </w:p>
    <w:p w14:paraId="1493747A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4. Права и обязанности декларанта при таможенном декларировании. </w:t>
      </w:r>
    </w:p>
    <w:p w14:paraId="77E82497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5. Предварительное таможенное декларирование товаров. </w:t>
      </w:r>
    </w:p>
    <w:p w14:paraId="1FD09E82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6. Неполное таможенное декларирование товаров. </w:t>
      </w:r>
    </w:p>
    <w:p w14:paraId="215D9933" w14:textId="77777777" w:rsidR="005B7EFD" w:rsidRPr="005B7EFD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 xml:space="preserve">7. Периодическое таможенное декларирование товаров. </w:t>
      </w:r>
    </w:p>
    <w:p w14:paraId="2A80EB9D" w14:textId="1ECB074E" w:rsidR="00F75E81" w:rsidRDefault="005B7EFD" w:rsidP="005B7EFD">
      <w:pPr>
        <w:pStyle w:val="2"/>
        <w:rPr>
          <w:b w:val="0"/>
          <w:sz w:val="22"/>
          <w:szCs w:val="22"/>
        </w:rPr>
      </w:pPr>
      <w:r w:rsidRPr="005B7EFD">
        <w:rPr>
          <w:b w:val="0"/>
          <w:sz w:val="22"/>
          <w:szCs w:val="22"/>
        </w:rPr>
        <w:t>8. Временное таможенное декларирование товаров.</w:t>
      </w:r>
    </w:p>
    <w:p w14:paraId="3C55F983" w14:textId="77777777" w:rsidR="005B7EFD" w:rsidRPr="00444183" w:rsidRDefault="005B7EFD" w:rsidP="005B7EFD">
      <w:pPr>
        <w:pStyle w:val="2"/>
        <w:rPr>
          <w:b w:val="0"/>
          <w:sz w:val="22"/>
          <w:szCs w:val="22"/>
        </w:rPr>
      </w:pPr>
    </w:p>
    <w:p w14:paraId="0BC8F936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lastRenderedPageBreak/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3630DE32" w14:textId="77777777" w:rsidR="00B216AF" w:rsidRDefault="00B216AF" w:rsidP="00444183">
      <w:pPr>
        <w:jc w:val="both"/>
        <w:rPr>
          <w:b/>
          <w:sz w:val="22"/>
          <w:szCs w:val="22"/>
        </w:rPr>
      </w:pPr>
    </w:p>
    <w:p w14:paraId="2EDBB2C3" w14:textId="65772905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2EE8A179" w14:textId="77777777" w:rsidR="00B216AF" w:rsidRPr="00B216AF" w:rsidRDefault="00B216AF" w:rsidP="00444183">
      <w:pPr>
        <w:jc w:val="both"/>
        <w:rPr>
          <w:b/>
          <w:sz w:val="22"/>
          <w:szCs w:val="22"/>
          <w:lang w:val="kk-KZ"/>
        </w:rPr>
      </w:pPr>
    </w:p>
    <w:p w14:paraId="5D611A4F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713B2FB9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06A2C30C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5AD1E263" w14:textId="2D215A22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2EBBAA97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16EA1F33" w14:textId="65385C21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0E6D1BF" w14:textId="77777777" w:rsidR="008364A1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4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720967CC" w14:textId="77777777" w:rsidR="00CE22E1" w:rsidRPr="00444183" w:rsidRDefault="00CE22E1" w:rsidP="00444183">
      <w:pPr>
        <w:pStyle w:val="2"/>
        <w:rPr>
          <w:sz w:val="22"/>
          <w:szCs w:val="22"/>
        </w:rPr>
      </w:pPr>
    </w:p>
    <w:p w14:paraId="6DDFEE06" w14:textId="589D3D72" w:rsidR="008364A1" w:rsidRDefault="00CE22E1" w:rsidP="00444183">
      <w:pPr>
        <w:pStyle w:val="2"/>
        <w:rPr>
          <w:sz w:val="22"/>
          <w:szCs w:val="22"/>
        </w:rPr>
      </w:pPr>
      <w:r w:rsidRPr="00444183">
        <w:rPr>
          <w:sz w:val="22"/>
          <w:szCs w:val="22"/>
        </w:rPr>
        <w:t xml:space="preserve">Семинар 9. </w:t>
      </w:r>
      <w:r w:rsidR="005B7EFD" w:rsidRPr="005B7EFD">
        <w:rPr>
          <w:sz w:val="22"/>
          <w:szCs w:val="22"/>
        </w:rPr>
        <w:t>Таможенные процедуры.</w:t>
      </w:r>
    </w:p>
    <w:p w14:paraId="5704A21B" w14:textId="77777777" w:rsidR="00B216AF" w:rsidRDefault="00B216AF" w:rsidP="00444183">
      <w:pPr>
        <w:pStyle w:val="2"/>
        <w:rPr>
          <w:sz w:val="22"/>
          <w:szCs w:val="22"/>
        </w:rPr>
      </w:pPr>
    </w:p>
    <w:p w14:paraId="65E38754" w14:textId="49CA5B14" w:rsidR="00B216AF" w:rsidRDefault="00B216AF" w:rsidP="00B216AF">
      <w:pPr>
        <w:jc w:val="both"/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таможенные процедуры.</w:t>
      </w:r>
    </w:p>
    <w:p w14:paraId="055B1700" w14:textId="77777777" w:rsidR="00B216AF" w:rsidRDefault="00B216AF" w:rsidP="00B216AF">
      <w:pPr>
        <w:jc w:val="both"/>
        <w:rPr>
          <w:lang w:val="kk-KZ"/>
        </w:rPr>
      </w:pPr>
    </w:p>
    <w:p w14:paraId="12DA9001" w14:textId="77777777" w:rsidR="00B216AF" w:rsidRPr="00B216AF" w:rsidRDefault="00B216AF" w:rsidP="00B216AF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12190BBA" w14:textId="77777777" w:rsidR="00B216AF" w:rsidRPr="00B216AF" w:rsidRDefault="00B216AF" w:rsidP="00444183">
      <w:pPr>
        <w:pStyle w:val="2"/>
        <w:rPr>
          <w:sz w:val="22"/>
          <w:szCs w:val="22"/>
          <w:lang w:val="kk-KZ"/>
        </w:rPr>
      </w:pPr>
    </w:p>
    <w:p w14:paraId="342EAD3F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1. Понятие и виды таможенной процедуры. </w:t>
      </w:r>
    </w:p>
    <w:p w14:paraId="7DB9139D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2. Основные таможенные процедуры: процедура выпуска для внутреннего потребления, процедура экспорта и процедура таможенного транзита. </w:t>
      </w:r>
    </w:p>
    <w:p w14:paraId="4032640C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3. Экономические таможенные процедуры: процедура переработки для внутреннего потребления, процедура переработки на таможенной территории, процедура переработки вне таможенной территории, процедура таможенного склада, процедура временного ввоза, процедура свободного склада. </w:t>
      </w:r>
    </w:p>
    <w:p w14:paraId="6834FD7E" w14:textId="77777777" w:rsidR="005B7EFD" w:rsidRPr="005B7EFD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 xml:space="preserve">4. Завершающие таможенные процедуры: процедура реимпорта, процедура реэкспорта, процедура уничтожения, процедура отказа в пользу государства. </w:t>
      </w:r>
    </w:p>
    <w:p w14:paraId="6E8467D3" w14:textId="53EDC282" w:rsidR="00CE22E1" w:rsidRDefault="005B7EFD" w:rsidP="005B7EFD">
      <w:pPr>
        <w:pStyle w:val="2"/>
        <w:rPr>
          <w:b w:val="0"/>
          <w:bCs/>
          <w:sz w:val="22"/>
          <w:szCs w:val="22"/>
        </w:rPr>
      </w:pPr>
      <w:r w:rsidRPr="005B7EFD">
        <w:rPr>
          <w:b w:val="0"/>
          <w:bCs/>
          <w:sz w:val="22"/>
          <w:szCs w:val="22"/>
        </w:rPr>
        <w:t>5. Специальные таможенные процедуры: процедура временного вывоза, специальная таможенная процедура, процедура беспошлинной торговли, процедура свободной таможенной зоны.</w:t>
      </w:r>
    </w:p>
    <w:p w14:paraId="153E6CA6" w14:textId="77777777" w:rsidR="005B7EFD" w:rsidRDefault="005B7EFD" w:rsidP="005B7EFD">
      <w:pPr>
        <w:pStyle w:val="2"/>
        <w:rPr>
          <w:b w:val="0"/>
          <w:bCs/>
          <w:sz w:val="22"/>
          <w:szCs w:val="22"/>
        </w:rPr>
      </w:pPr>
    </w:p>
    <w:p w14:paraId="5092D475" w14:textId="77777777" w:rsidR="00B216AF" w:rsidRPr="00444183" w:rsidRDefault="00B216AF" w:rsidP="00B216AF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736DA654" w14:textId="77777777" w:rsidR="00B216AF" w:rsidRPr="005B7EFD" w:rsidRDefault="00B216AF" w:rsidP="005B7EFD">
      <w:pPr>
        <w:pStyle w:val="2"/>
        <w:rPr>
          <w:b w:val="0"/>
          <w:bCs/>
          <w:sz w:val="22"/>
          <w:szCs w:val="22"/>
        </w:rPr>
      </w:pPr>
    </w:p>
    <w:p w14:paraId="68900EB9" w14:textId="50118EB2" w:rsidR="00973BF4" w:rsidRPr="00B216AF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B216AF">
        <w:rPr>
          <w:b/>
          <w:sz w:val="22"/>
          <w:szCs w:val="22"/>
          <w:lang w:val="kk-KZ"/>
        </w:rPr>
        <w:t>:</w:t>
      </w:r>
    </w:p>
    <w:p w14:paraId="7A65C5DA" w14:textId="5B5E480A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D6445EA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7ADAF673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538A5914" w14:textId="3D2D8ED1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54DE3FE1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500B1981" w14:textId="5DAAC5A8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7D88281B" w14:textId="77777777" w:rsidR="00FB1054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5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6B779DD3" w14:textId="77777777" w:rsidR="0008331A" w:rsidRPr="00444183" w:rsidRDefault="0008331A" w:rsidP="00444183">
      <w:pPr>
        <w:jc w:val="both"/>
        <w:rPr>
          <w:sz w:val="22"/>
          <w:szCs w:val="22"/>
        </w:rPr>
      </w:pPr>
    </w:p>
    <w:p w14:paraId="66EE97F8" w14:textId="57CAA465" w:rsidR="00F75E81" w:rsidRDefault="00F75E81" w:rsidP="00444183">
      <w:pPr>
        <w:pStyle w:val="3"/>
        <w:spacing w:before="0" w:after="0"/>
        <w:jc w:val="both"/>
        <w:rPr>
          <w:rFonts w:ascii="Times New Roman" w:hAnsi="Times New Roman"/>
          <w:sz w:val="22"/>
          <w:szCs w:val="22"/>
        </w:rPr>
      </w:pPr>
      <w:r w:rsidRPr="00444183">
        <w:rPr>
          <w:rFonts w:ascii="Times New Roman" w:hAnsi="Times New Roman"/>
          <w:sz w:val="22"/>
          <w:szCs w:val="22"/>
        </w:rPr>
        <w:t xml:space="preserve">Семинар </w:t>
      </w:r>
      <w:r w:rsidR="0008331A" w:rsidRPr="00444183">
        <w:rPr>
          <w:rFonts w:ascii="Times New Roman" w:hAnsi="Times New Roman"/>
          <w:sz w:val="22"/>
          <w:szCs w:val="22"/>
        </w:rPr>
        <w:t>10</w:t>
      </w:r>
      <w:r w:rsidRPr="00444183">
        <w:rPr>
          <w:rFonts w:ascii="Times New Roman" w:hAnsi="Times New Roman"/>
          <w:sz w:val="22"/>
          <w:szCs w:val="22"/>
        </w:rPr>
        <w:t xml:space="preserve">. </w:t>
      </w:r>
      <w:r w:rsidR="005B7EFD" w:rsidRPr="005B7EFD">
        <w:rPr>
          <w:rFonts w:ascii="Times New Roman" w:hAnsi="Times New Roman"/>
          <w:sz w:val="22"/>
          <w:szCs w:val="22"/>
        </w:rPr>
        <w:t>Таможенный контроль.</w:t>
      </w:r>
    </w:p>
    <w:p w14:paraId="7C740832" w14:textId="77777777" w:rsidR="00B216AF" w:rsidRDefault="00B216AF" w:rsidP="00B216AF"/>
    <w:p w14:paraId="53D026A7" w14:textId="53A8797A" w:rsidR="00B216AF" w:rsidRDefault="00B216AF" w:rsidP="00B216AF">
      <w:pPr>
        <w:rPr>
          <w:lang w:val="kk-KZ"/>
        </w:rPr>
      </w:pPr>
      <w:r w:rsidRPr="003359A2">
        <w:rPr>
          <w:b/>
          <w:bCs/>
          <w:lang w:val="kk-KZ"/>
        </w:rPr>
        <w:t>Цель занятия:</w:t>
      </w:r>
      <w:r>
        <w:rPr>
          <w:lang w:val="kk-KZ"/>
        </w:rPr>
        <w:t xml:space="preserve"> изучить таможенный контроль.</w:t>
      </w:r>
    </w:p>
    <w:p w14:paraId="702677AA" w14:textId="77777777" w:rsidR="00B216AF" w:rsidRDefault="00B216AF" w:rsidP="00B216AF"/>
    <w:p w14:paraId="3C337AE7" w14:textId="77777777" w:rsidR="00570707" w:rsidRPr="00B216AF" w:rsidRDefault="00570707" w:rsidP="00570707">
      <w:pPr>
        <w:rPr>
          <w:b/>
          <w:bCs/>
          <w:lang w:val="kk-KZ"/>
        </w:rPr>
      </w:pPr>
      <w:r w:rsidRPr="003359A2">
        <w:rPr>
          <w:b/>
          <w:bCs/>
          <w:lang w:val="kk-KZ"/>
        </w:rPr>
        <w:t>Рассматриваемые вопросы:</w:t>
      </w:r>
    </w:p>
    <w:p w14:paraId="54B1987B" w14:textId="77777777" w:rsidR="00570707" w:rsidRPr="00B216AF" w:rsidRDefault="00570707" w:rsidP="00B216AF"/>
    <w:p w14:paraId="051EEAD5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1. Понятие, цели и формы таможенного контроля. </w:t>
      </w:r>
    </w:p>
    <w:p w14:paraId="0E2395D8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2. Порядок проведения таможенного контроля и зоны таможенного контроля. </w:t>
      </w:r>
    </w:p>
    <w:p w14:paraId="0638363F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3. Получение объяснений. Проверка таможенных, иных документов и (или) сведений. </w:t>
      </w:r>
    </w:p>
    <w:p w14:paraId="3585B9E6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4. Таможенный осмотр. </w:t>
      </w:r>
    </w:p>
    <w:p w14:paraId="66396A12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5. Таможенный досмотр. </w:t>
      </w:r>
    </w:p>
    <w:p w14:paraId="43A7134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6. Личный таможенный досмотр. </w:t>
      </w:r>
    </w:p>
    <w:p w14:paraId="7B9A4880" w14:textId="77777777" w:rsidR="005B7EFD" w:rsidRPr="005B7EFD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 xml:space="preserve">7. Таможенный осмотр помещений и территорий. </w:t>
      </w:r>
    </w:p>
    <w:p w14:paraId="25AE6B78" w14:textId="68DC56ED" w:rsidR="00F75E81" w:rsidRDefault="005B7EFD" w:rsidP="005B7EFD">
      <w:pPr>
        <w:jc w:val="both"/>
        <w:rPr>
          <w:sz w:val="22"/>
          <w:szCs w:val="22"/>
        </w:rPr>
      </w:pPr>
      <w:r w:rsidRPr="005B7EFD">
        <w:rPr>
          <w:sz w:val="22"/>
          <w:szCs w:val="22"/>
        </w:rPr>
        <w:t>8. Таможенная проверка.</w:t>
      </w:r>
    </w:p>
    <w:p w14:paraId="6126EF4F" w14:textId="77777777" w:rsidR="00570707" w:rsidRDefault="00570707" w:rsidP="005B7EFD">
      <w:pPr>
        <w:jc w:val="both"/>
        <w:rPr>
          <w:sz w:val="22"/>
          <w:szCs w:val="22"/>
        </w:rPr>
      </w:pPr>
    </w:p>
    <w:p w14:paraId="6B1416BF" w14:textId="77777777" w:rsidR="00570707" w:rsidRPr="00444183" w:rsidRDefault="00570707" w:rsidP="00570707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76DBD8AB" w14:textId="77777777" w:rsidR="00570707" w:rsidRPr="00444183" w:rsidRDefault="00570707" w:rsidP="005B7EFD">
      <w:pPr>
        <w:jc w:val="both"/>
        <w:rPr>
          <w:sz w:val="22"/>
          <w:szCs w:val="22"/>
        </w:rPr>
      </w:pPr>
    </w:p>
    <w:p w14:paraId="2F5D9DF5" w14:textId="41BAA57E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570707">
        <w:rPr>
          <w:b/>
          <w:sz w:val="22"/>
          <w:szCs w:val="22"/>
          <w:lang w:val="kk-KZ"/>
        </w:rPr>
        <w:t>:</w:t>
      </w:r>
    </w:p>
    <w:p w14:paraId="2D037DA2" w14:textId="77777777" w:rsidR="00570707" w:rsidRPr="00570707" w:rsidRDefault="00570707" w:rsidP="00444183">
      <w:pPr>
        <w:jc w:val="both"/>
        <w:rPr>
          <w:b/>
          <w:sz w:val="22"/>
          <w:szCs w:val="22"/>
          <w:lang w:val="kk-KZ"/>
        </w:rPr>
      </w:pPr>
    </w:p>
    <w:p w14:paraId="3BC8E1A4" w14:textId="3697D355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4851AAF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215D77B4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63EDA8BF" w14:textId="19C5FCD9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714C238F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39F46ED1" w14:textId="0B21C833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2F6F9695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6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66F0B1E3" w14:textId="77777777" w:rsidR="001428F0" w:rsidRPr="00444183" w:rsidRDefault="001428F0" w:rsidP="00444183">
      <w:pPr>
        <w:tabs>
          <w:tab w:val="num" w:pos="709"/>
        </w:tabs>
        <w:jc w:val="both"/>
        <w:rPr>
          <w:sz w:val="22"/>
          <w:szCs w:val="22"/>
        </w:rPr>
      </w:pPr>
    </w:p>
    <w:p w14:paraId="3AE5308D" w14:textId="467609F3" w:rsidR="00C20C2B" w:rsidRDefault="00F75E81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</w:t>
      </w:r>
      <w:r w:rsidR="0008331A" w:rsidRPr="00444183">
        <w:rPr>
          <w:b/>
          <w:sz w:val="22"/>
          <w:szCs w:val="22"/>
        </w:rPr>
        <w:t>11</w:t>
      </w:r>
      <w:r w:rsidRPr="00444183">
        <w:rPr>
          <w:b/>
          <w:sz w:val="22"/>
          <w:szCs w:val="22"/>
        </w:rPr>
        <w:t xml:space="preserve">. </w:t>
      </w:r>
      <w:r w:rsidR="005B7EFD" w:rsidRPr="005B7EFD">
        <w:rPr>
          <w:b/>
          <w:sz w:val="22"/>
          <w:szCs w:val="22"/>
        </w:rPr>
        <w:t>Правовые основы таможенно – тарифного регулирования.</w:t>
      </w:r>
    </w:p>
    <w:p w14:paraId="24F7A4AD" w14:textId="77777777" w:rsidR="00570707" w:rsidRDefault="00570707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6FF6E5AD" w14:textId="698789F9" w:rsidR="00570707" w:rsidRDefault="00570707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 xml:space="preserve">изучить </w:t>
      </w:r>
      <w:r>
        <w:rPr>
          <w:bCs/>
          <w:sz w:val="22"/>
          <w:szCs w:val="22"/>
          <w:lang w:val="kk-KZ"/>
        </w:rPr>
        <w:t>правовые основы таможенно – тарифного регулирования.</w:t>
      </w:r>
    </w:p>
    <w:p w14:paraId="13420F95" w14:textId="77777777" w:rsidR="00570707" w:rsidRDefault="00570707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418D1ED0" w14:textId="4DBFF05F" w:rsidR="00570707" w:rsidRPr="00570707" w:rsidRDefault="00570707" w:rsidP="00444183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570707">
        <w:rPr>
          <w:b/>
          <w:sz w:val="22"/>
          <w:szCs w:val="22"/>
          <w:lang w:val="kk-KZ"/>
        </w:rPr>
        <w:t>Рассматриваемые вопросы:</w:t>
      </w:r>
    </w:p>
    <w:p w14:paraId="68653A18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1. Таможенно-тарифное регулирование: понятие, сущность, цели, элементы. </w:t>
      </w:r>
    </w:p>
    <w:p w14:paraId="0E728DDA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2. Правовые основы таможенно-тарифного регулирования в Республике Казахстан и ЕАЭС. </w:t>
      </w:r>
    </w:p>
    <w:p w14:paraId="5BB8A395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3. Таможенный тариф: понятие, содержание и цели. </w:t>
      </w:r>
    </w:p>
    <w:p w14:paraId="55687E98" w14:textId="77777777" w:rsidR="005B7EFD" w:rsidRPr="005B7EFD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4. Виды и структура таможенных тарифов. </w:t>
      </w:r>
    </w:p>
    <w:p w14:paraId="46A3F251" w14:textId="24CD638A" w:rsidR="00C20C2B" w:rsidRDefault="005B7EFD" w:rsidP="005B7EFD">
      <w:pPr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>5. Товарная номенклатура внешнеэкономической деятельности и классификация товаров.</w:t>
      </w:r>
    </w:p>
    <w:p w14:paraId="063F18A3" w14:textId="77777777" w:rsidR="00570707" w:rsidRDefault="00570707" w:rsidP="005B7EFD">
      <w:pPr>
        <w:jc w:val="both"/>
        <w:rPr>
          <w:bCs/>
          <w:sz w:val="22"/>
          <w:szCs w:val="22"/>
        </w:rPr>
      </w:pPr>
    </w:p>
    <w:p w14:paraId="4BC59143" w14:textId="77777777" w:rsidR="00570707" w:rsidRPr="00444183" w:rsidRDefault="00570707" w:rsidP="00570707">
      <w:pPr>
        <w:jc w:val="both"/>
        <w:rPr>
          <w:sz w:val="22"/>
          <w:szCs w:val="22"/>
        </w:rPr>
      </w:pPr>
      <w:bookmarkStart w:id="5" w:name="_Hlk144375919"/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bookmarkEnd w:id="5"/>
    <w:p w14:paraId="5C588A7C" w14:textId="77777777" w:rsidR="00570707" w:rsidRPr="005B7EFD" w:rsidRDefault="00570707" w:rsidP="005B7EFD">
      <w:pPr>
        <w:jc w:val="both"/>
        <w:rPr>
          <w:bCs/>
          <w:sz w:val="22"/>
          <w:szCs w:val="22"/>
        </w:rPr>
      </w:pPr>
    </w:p>
    <w:p w14:paraId="1A93EF36" w14:textId="6282889C" w:rsidR="00973BF4" w:rsidRPr="00570707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570707">
        <w:rPr>
          <w:b/>
          <w:sz w:val="22"/>
          <w:szCs w:val="22"/>
          <w:lang w:val="kk-KZ"/>
        </w:rPr>
        <w:t>:</w:t>
      </w:r>
    </w:p>
    <w:p w14:paraId="65FC3CBA" w14:textId="738A987D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18B2A807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18E4E312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19A44231" w14:textId="1FE7EACE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6651E7AF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5FA8B5C3" w14:textId="3C96E72E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D8C1BFB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7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131A3F48" w14:textId="77777777" w:rsidR="00C20C2B" w:rsidRPr="00444183" w:rsidRDefault="00C20C2B" w:rsidP="00444183">
      <w:pPr>
        <w:tabs>
          <w:tab w:val="num" w:pos="709"/>
        </w:tabs>
        <w:jc w:val="both"/>
        <w:rPr>
          <w:sz w:val="22"/>
          <w:szCs w:val="22"/>
        </w:rPr>
      </w:pPr>
    </w:p>
    <w:p w14:paraId="70FA717D" w14:textId="4A3A480F" w:rsidR="0008331A" w:rsidRDefault="00C20C2B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</w:t>
      </w:r>
      <w:r w:rsidR="0008331A" w:rsidRPr="00444183">
        <w:rPr>
          <w:b/>
          <w:sz w:val="22"/>
          <w:szCs w:val="22"/>
        </w:rPr>
        <w:t>12</w:t>
      </w:r>
      <w:r w:rsidRPr="00444183">
        <w:rPr>
          <w:b/>
          <w:sz w:val="22"/>
          <w:szCs w:val="22"/>
        </w:rPr>
        <w:t xml:space="preserve">. </w:t>
      </w:r>
      <w:bookmarkStart w:id="6" w:name="_Hlk144375870"/>
      <w:r w:rsidR="005B7EFD" w:rsidRPr="005B7EFD">
        <w:rPr>
          <w:b/>
          <w:sz w:val="22"/>
          <w:szCs w:val="22"/>
        </w:rPr>
        <w:t>Таможенная стоимость товаров и методы ее определения.</w:t>
      </w:r>
      <w:bookmarkEnd w:id="6"/>
    </w:p>
    <w:p w14:paraId="532C19D4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1DC34089" w14:textId="18478F1B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т</w:t>
      </w:r>
      <w:r w:rsidRPr="00795E99">
        <w:rPr>
          <w:bCs/>
          <w:sz w:val="22"/>
          <w:szCs w:val="22"/>
          <w:lang w:val="kk-KZ"/>
        </w:rPr>
        <w:t>аможенн</w:t>
      </w:r>
      <w:r>
        <w:rPr>
          <w:bCs/>
          <w:sz w:val="22"/>
          <w:szCs w:val="22"/>
          <w:lang w:val="kk-KZ"/>
        </w:rPr>
        <w:t>ую</w:t>
      </w:r>
      <w:r w:rsidRPr="00795E99">
        <w:rPr>
          <w:bCs/>
          <w:sz w:val="22"/>
          <w:szCs w:val="22"/>
          <w:lang w:val="kk-KZ"/>
        </w:rPr>
        <w:t xml:space="preserve"> стоимость товаров и методы ее определения.</w:t>
      </w:r>
    </w:p>
    <w:p w14:paraId="0AE53F23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0B47D4A4" w14:textId="77777777" w:rsidR="00795E99" w:rsidRPr="00570707" w:rsidRDefault="00795E99" w:rsidP="00795E99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570707">
        <w:rPr>
          <w:b/>
          <w:sz w:val="22"/>
          <w:szCs w:val="22"/>
          <w:lang w:val="kk-KZ"/>
        </w:rPr>
        <w:t>Рассматриваемые вопросы:</w:t>
      </w:r>
    </w:p>
    <w:p w14:paraId="41DB0B28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4DDEED15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1. Понятие, функции и цели определения таможенной стоимости товаров. </w:t>
      </w:r>
    </w:p>
    <w:p w14:paraId="7C3A146B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2. Брюссельская конвенция об оценке стоимости товаров и Кодекс таможенной стоимости. </w:t>
      </w:r>
    </w:p>
    <w:p w14:paraId="5B2E4C3F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3. Определение таможенной стоимости товаров, ввозимых на таможенную территорию ЕАЭС: правовые основы, принципы и методы. </w:t>
      </w:r>
    </w:p>
    <w:p w14:paraId="708214DE" w14:textId="1A300500" w:rsidR="0008331A" w:rsidRDefault="005B7EFD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>4. Определение таможенной стоимости товаров, вывозимых с таможенной территории ЕАЭС.</w:t>
      </w:r>
    </w:p>
    <w:p w14:paraId="303A8991" w14:textId="77777777" w:rsidR="00795E99" w:rsidRDefault="00795E99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101F7870" w14:textId="77777777" w:rsidR="00795E99" w:rsidRPr="00444183" w:rsidRDefault="00795E99" w:rsidP="00795E99">
      <w:pPr>
        <w:jc w:val="both"/>
        <w:rPr>
          <w:sz w:val="22"/>
          <w:szCs w:val="22"/>
        </w:rPr>
      </w:pPr>
      <w:bookmarkStart w:id="7" w:name="_Hlk144375999"/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bookmarkEnd w:id="7"/>
    <w:p w14:paraId="637B3D5E" w14:textId="77777777" w:rsidR="00795E99" w:rsidRPr="005B7EFD" w:rsidRDefault="00795E99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49678122" w14:textId="05261C76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795E99">
        <w:rPr>
          <w:b/>
          <w:sz w:val="22"/>
          <w:szCs w:val="22"/>
          <w:lang w:val="kk-KZ"/>
        </w:rPr>
        <w:t>:</w:t>
      </w:r>
    </w:p>
    <w:p w14:paraId="068D1712" w14:textId="77777777" w:rsidR="00795E99" w:rsidRPr="00795E99" w:rsidRDefault="00795E99" w:rsidP="00444183">
      <w:pPr>
        <w:jc w:val="both"/>
        <w:rPr>
          <w:b/>
          <w:sz w:val="22"/>
          <w:szCs w:val="22"/>
          <w:lang w:val="kk-KZ"/>
        </w:rPr>
      </w:pPr>
    </w:p>
    <w:p w14:paraId="08F39D00" w14:textId="5E25DFEC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04DABA88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5632A95B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420935A0" w14:textId="7097D981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071E5144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3182EF2D" w14:textId="70DB0612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765B1A35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8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2009505A" w14:textId="77777777" w:rsidR="00E0438A" w:rsidRPr="00444183" w:rsidRDefault="00E0438A" w:rsidP="00444183">
      <w:pPr>
        <w:tabs>
          <w:tab w:val="num" w:pos="709"/>
        </w:tabs>
        <w:jc w:val="both"/>
        <w:rPr>
          <w:sz w:val="22"/>
          <w:szCs w:val="22"/>
        </w:rPr>
      </w:pPr>
    </w:p>
    <w:p w14:paraId="205C5228" w14:textId="6680C298" w:rsidR="0008331A" w:rsidRDefault="0008331A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13. </w:t>
      </w:r>
      <w:r w:rsidR="005B7EFD" w:rsidRPr="005B7EFD">
        <w:rPr>
          <w:b/>
          <w:sz w:val="22"/>
          <w:szCs w:val="22"/>
        </w:rPr>
        <w:t>Таможенные платежи.</w:t>
      </w:r>
    </w:p>
    <w:p w14:paraId="32DF7DF4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01C27333" w14:textId="129004B5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таможенные платежи.</w:t>
      </w:r>
    </w:p>
    <w:p w14:paraId="42B2E1F2" w14:textId="77777777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10E5320F" w14:textId="676E4666" w:rsidR="00795E99" w:rsidRPr="00795E99" w:rsidRDefault="00795E99" w:rsidP="00444183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795E99">
        <w:rPr>
          <w:b/>
          <w:sz w:val="22"/>
          <w:szCs w:val="22"/>
          <w:lang w:val="kk-KZ"/>
        </w:rPr>
        <w:t>Рассматриваемые вопросы:</w:t>
      </w:r>
    </w:p>
    <w:p w14:paraId="1308F5DC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1627EA5D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1. Понятие и виды таможенных платежей. </w:t>
      </w:r>
    </w:p>
    <w:p w14:paraId="1456B66C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2. Льготы и тарифные преференции по уплате таможенных платежей, налогов. </w:t>
      </w:r>
    </w:p>
    <w:p w14:paraId="5DA10F65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3. Исчисление таможенных пошлин, налогов. </w:t>
      </w:r>
    </w:p>
    <w:p w14:paraId="06D87E72" w14:textId="77777777" w:rsidR="005B7EFD" w:rsidRPr="005B7EFD" w:rsidRDefault="005B7EFD" w:rsidP="005B7EFD">
      <w:pPr>
        <w:pStyle w:val="31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 xml:space="preserve">4. Порядок уплаты таможенных пошлин, налогов. </w:t>
      </w:r>
    </w:p>
    <w:p w14:paraId="15EC0D20" w14:textId="3A778C58" w:rsidR="0008331A" w:rsidRDefault="005B7EFD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  <w:r w:rsidRPr="005B7EFD">
        <w:rPr>
          <w:bCs/>
          <w:sz w:val="22"/>
          <w:szCs w:val="22"/>
        </w:rPr>
        <w:t>5. Методы обеспечения исполнения обязательств по уплате таможенных пошлин, налогов.</w:t>
      </w:r>
    </w:p>
    <w:p w14:paraId="5EA57C11" w14:textId="77777777" w:rsidR="005B7EFD" w:rsidRDefault="005B7EFD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1A45C873" w14:textId="77777777" w:rsidR="00795E99" w:rsidRPr="00444183" w:rsidRDefault="00795E99" w:rsidP="00795E99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301C1498" w14:textId="77777777" w:rsidR="00795E99" w:rsidRPr="005B7EFD" w:rsidRDefault="00795E99" w:rsidP="005B7EFD">
      <w:pPr>
        <w:pStyle w:val="31"/>
        <w:spacing w:after="0"/>
        <w:contextualSpacing/>
        <w:jc w:val="both"/>
        <w:rPr>
          <w:bCs/>
          <w:sz w:val="22"/>
          <w:szCs w:val="22"/>
        </w:rPr>
      </w:pPr>
    </w:p>
    <w:p w14:paraId="1BC04F2E" w14:textId="571FBF2A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795E99">
        <w:rPr>
          <w:b/>
          <w:sz w:val="22"/>
          <w:szCs w:val="22"/>
          <w:lang w:val="kk-KZ"/>
        </w:rPr>
        <w:t>:</w:t>
      </w:r>
    </w:p>
    <w:p w14:paraId="2552AC23" w14:textId="77777777" w:rsidR="00795E99" w:rsidRPr="00795E99" w:rsidRDefault="00795E99" w:rsidP="00444183">
      <w:pPr>
        <w:jc w:val="both"/>
        <w:rPr>
          <w:b/>
          <w:sz w:val="22"/>
          <w:szCs w:val="22"/>
          <w:lang w:val="kk-KZ"/>
        </w:rPr>
      </w:pPr>
    </w:p>
    <w:p w14:paraId="0C29CD9C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3AC1A3A0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31AF15AE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1A9B23B" w14:textId="24DF84E9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41BD9F36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0CC020F9" w14:textId="53062E4D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662743BE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19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0B5EC6B7" w14:textId="77777777" w:rsidR="0013532E" w:rsidRPr="00444183" w:rsidRDefault="0013532E" w:rsidP="00444183">
      <w:pPr>
        <w:pStyle w:val="a7"/>
        <w:ind w:left="0"/>
        <w:contextualSpacing/>
        <w:jc w:val="both"/>
        <w:rPr>
          <w:sz w:val="22"/>
          <w:szCs w:val="22"/>
        </w:rPr>
      </w:pPr>
    </w:p>
    <w:p w14:paraId="4DFA0EA1" w14:textId="70AF3DB2" w:rsidR="0008331A" w:rsidRDefault="0008331A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14. </w:t>
      </w:r>
      <w:r w:rsidR="005B7EFD" w:rsidRPr="005B7EFD">
        <w:rPr>
          <w:b/>
          <w:sz w:val="22"/>
          <w:szCs w:val="22"/>
        </w:rPr>
        <w:t>ЕАЭС – международная организация региональной экономической интеграции.</w:t>
      </w:r>
    </w:p>
    <w:p w14:paraId="1E332274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44834320" w14:textId="7905C47E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</w:t>
      </w:r>
      <w:r w:rsidRPr="00795E99">
        <w:rPr>
          <w:bCs/>
          <w:sz w:val="22"/>
          <w:szCs w:val="22"/>
          <w:lang w:val="kk-KZ"/>
        </w:rPr>
        <w:t>международн</w:t>
      </w:r>
      <w:r>
        <w:rPr>
          <w:bCs/>
          <w:sz w:val="22"/>
          <w:szCs w:val="22"/>
          <w:lang w:val="kk-KZ"/>
        </w:rPr>
        <w:t>ую</w:t>
      </w:r>
      <w:r w:rsidRPr="00795E99">
        <w:rPr>
          <w:bCs/>
          <w:sz w:val="22"/>
          <w:szCs w:val="22"/>
          <w:lang w:val="kk-KZ"/>
        </w:rPr>
        <w:t xml:space="preserve"> организаци</w:t>
      </w:r>
      <w:r>
        <w:rPr>
          <w:bCs/>
          <w:sz w:val="22"/>
          <w:szCs w:val="22"/>
          <w:lang w:val="kk-KZ"/>
        </w:rPr>
        <w:t>ю</w:t>
      </w:r>
      <w:r w:rsidRPr="00795E99">
        <w:rPr>
          <w:bCs/>
          <w:sz w:val="22"/>
          <w:szCs w:val="22"/>
          <w:lang w:val="kk-KZ"/>
        </w:rPr>
        <w:t xml:space="preserve"> региональной экономической интеграции</w:t>
      </w:r>
      <w:r>
        <w:rPr>
          <w:bCs/>
          <w:sz w:val="22"/>
          <w:szCs w:val="22"/>
          <w:lang w:val="kk-KZ"/>
        </w:rPr>
        <w:t xml:space="preserve"> ЕАЭС</w:t>
      </w:r>
      <w:r w:rsidRPr="00795E99">
        <w:rPr>
          <w:bCs/>
          <w:sz w:val="22"/>
          <w:szCs w:val="22"/>
          <w:lang w:val="kk-KZ"/>
        </w:rPr>
        <w:t>.</w:t>
      </w:r>
    </w:p>
    <w:p w14:paraId="33F20EF2" w14:textId="77777777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344DD4D3" w14:textId="6201DF49" w:rsidR="00795E99" w:rsidRPr="00795E99" w:rsidRDefault="00795E99" w:rsidP="00444183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795E99">
        <w:rPr>
          <w:b/>
          <w:sz w:val="22"/>
          <w:szCs w:val="22"/>
          <w:lang w:val="kk-KZ"/>
        </w:rPr>
        <w:t>Рассматриваемые вопросы:</w:t>
      </w:r>
    </w:p>
    <w:p w14:paraId="02649D6E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5C10F554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1. Евразийский экономический союз – международная организация региональной экономической интеграции. </w:t>
      </w:r>
    </w:p>
    <w:p w14:paraId="11A08583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2. Высший Евразийский экономический совет - наднациональный орган ЕАЭС. </w:t>
      </w:r>
    </w:p>
    <w:p w14:paraId="562EBEF1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3. Евразийский межправительственный совет-орган Союза, состоящий из глав правительств государств-членов ЕАЭС. </w:t>
      </w:r>
    </w:p>
    <w:p w14:paraId="5A6000E9" w14:textId="77777777" w:rsidR="005A5A65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 xml:space="preserve">4. Евразийская экономическая комиссия - постоянно действующий регулирующий орган ЕАЭС. </w:t>
      </w:r>
    </w:p>
    <w:p w14:paraId="5194BB36" w14:textId="300FD0EC" w:rsidR="003B268C" w:rsidRPr="005A5A65" w:rsidRDefault="005A5A65" w:rsidP="005A5A65">
      <w:pPr>
        <w:jc w:val="both"/>
        <w:rPr>
          <w:bCs/>
          <w:sz w:val="22"/>
          <w:szCs w:val="22"/>
        </w:rPr>
      </w:pPr>
      <w:r w:rsidRPr="005A5A65">
        <w:rPr>
          <w:bCs/>
          <w:sz w:val="22"/>
          <w:szCs w:val="22"/>
        </w:rPr>
        <w:t>5. Суд Евразийского экономического союза - постоянно действующий судебный орган ЕАЭС.</w:t>
      </w:r>
    </w:p>
    <w:p w14:paraId="3C720815" w14:textId="77777777" w:rsidR="005A5A65" w:rsidRDefault="005A5A65" w:rsidP="005A5A65">
      <w:pPr>
        <w:jc w:val="both"/>
        <w:rPr>
          <w:b/>
          <w:sz w:val="22"/>
          <w:szCs w:val="22"/>
        </w:rPr>
      </w:pPr>
    </w:p>
    <w:p w14:paraId="00A6F1AF" w14:textId="77777777" w:rsidR="00795E99" w:rsidRPr="00444183" w:rsidRDefault="00795E99" w:rsidP="00795E99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19202137" w14:textId="77777777" w:rsidR="00795E99" w:rsidRPr="00444183" w:rsidRDefault="00795E99" w:rsidP="005A5A65">
      <w:pPr>
        <w:jc w:val="both"/>
        <w:rPr>
          <w:b/>
          <w:sz w:val="22"/>
          <w:szCs w:val="22"/>
        </w:rPr>
      </w:pPr>
    </w:p>
    <w:p w14:paraId="51DED90A" w14:textId="7AE75921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795E99">
        <w:rPr>
          <w:b/>
          <w:sz w:val="22"/>
          <w:szCs w:val="22"/>
          <w:lang w:val="kk-KZ"/>
        </w:rPr>
        <w:t>:</w:t>
      </w:r>
    </w:p>
    <w:p w14:paraId="4BC28CDC" w14:textId="77777777" w:rsidR="00795E99" w:rsidRPr="00795E99" w:rsidRDefault="00795E99" w:rsidP="00444183">
      <w:pPr>
        <w:jc w:val="both"/>
        <w:rPr>
          <w:b/>
          <w:sz w:val="22"/>
          <w:szCs w:val="22"/>
          <w:lang w:val="kk-KZ"/>
        </w:rPr>
      </w:pPr>
    </w:p>
    <w:p w14:paraId="24427DC4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25DF7D08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09CC518F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075154CA" w14:textId="7E619085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43BEB61D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2478A781" w14:textId="213AFFFD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562E815A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20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51254DD5" w14:textId="77777777" w:rsidR="0008331A" w:rsidRPr="00444183" w:rsidRDefault="0008331A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1F27D30D" w14:textId="76E2BA78" w:rsidR="008364A1" w:rsidRDefault="005A57CA" w:rsidP="00444183">
      <w:pPr>
        <w:pStyle w:val="31"/>
        <w:spacing w:after="0"/>
        <w:jc w:val="both"/>
        <w:rPr>
          <w:b/>
          <w:sz w:val="22"/>
          <w:szCs w:val="22"/>
        </w:rPr>
      </w:pPr>
      <w:r w:rsidRPr="00444183">
        <w:rPr>
          <w:b/>
          <w:sz w:val="22"/>
          <w:szCs w:val="22"/>
        </w:rPr>
        <w:t xml:space="preserve">Семинар 15. </w:t>
      </w:r>
      <w:r w:rsidR="005B7EFD" w:rsidRPr="005B7EFD">
        <w:rPr>
          <w:b/>
          <w:sz w:val="22"/>
          <w:szCs w:val="22"/>
        </w:rPr>
        <w:t>Международное сотрудничество в области таможенного дела.</w:t>
      </w:r>
    </w:p>
    <w:p w14:paraId="39C44B89" w14:textId="77777777" w:rsidR="00795E99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2522BE1D" w14:textId="1606A384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Цель занятия: </w:t>
      </w:r>
      <w:r w:rsidRPr="00570707">
        <w:rPr>
          <w:bCs/>
          <w:sz w:val="22"/>
          <w:szCs w:val="22"/>
          <w:lang w:val="kk-KZ"/>
        </w:rPr>
        <w:t>изучить</w:t>
      </w:r>
      <w:r>
        <w:rPr>
          <w:bCs/>
          <w:sz w:val="22"/>
          <w:szCs w:val="22"/>
          <w:lang w:val="kk-KZ"/>
        </w:rPr>
        <w:t xml:space="preserve"> м</w:t>
      </w:r>
      <w:r w:rsidRPr="00795E99">
        <w:rPr>
          <w:bCs/>
          <w:sz w:val="22"/>
          <w:szCs w:val="22"/>
          <w:lang w:val="kk-KZ"/>
        </w:rPr>
        <w:t>еждународное сотрудничество в области таможенного дела.</w:t>
      </w:r>
    </w:p>
    <w:p w14:paraId="1B0E85B7" w14:textId="77777777" w:rsidR="00795E99" w:rsidRDefault="00795E99" w:rsidP="00444183">
      <w:pPr>
        <w:pStyle w:val="31"/>
        <w:spacing w:after="0"/>
        <w:jc w:val="both"/>
        <w:rPr>
          <w:bCs/>
          <w:sz w:val="22"/>
          <w:szCs w:val="22"/>
          <w:lang w:val="kk-KZ"/>
        </w:rPr>
      </w:pPr>
    </w:p>
    <w:p w14:paraId="0C1DCEBB" w14:textId="77777777" w:rsidR="00795E99" w:rsidRPr="00795E99" w:rsidRDefault="00795E99" w:rsidP="00795E99">
      <w:pPr>
        <w:pStyle w:val="31"/>
        <w:spacing w:after="0"/>
        <w:jc w:val="both"/>
        <w:rPr>
          <w:b/>
          <w:sz w:val="22"/>
          <w:szCs w:val="22"/>
          <w:lang w:val="kk-KZ"/>
        </w:rPr>
      </w:pPr>
      <w:r w:rsidRPr="00795E99">
        <w:rPr>
          <w:b/>
          <w:sz w:val="22"/>
          <w:szCs w:val="22"/>
          <w:lang w:val="kk-KZ"/>
        </w:rPr>
        <w:t>Рассматриваемые вопросы:</w:t>
      </w:r>
    </w:p>
    <w:p w14:paraId="5D83B407" w14:textId="77777777" w:rsidR="00795E99" w:rsidRPr="00444183" w:rsidRDefault="00795E99" w:rsidP="00444183">
      <w:pPr>
        <w:pStyle w:val="31"/>
        <w:spacing w:after="0"/>
        <w:jc w:val="both"/>
        <w:rPr>
          <w:b/>
          <w:sz w:val="22"/>
          <w:szCs w:val="22"/>
        </w:rPr>
      </w:pPr>
    </w:p>
    <w:p w14:paraId="5DC22DB8" w14:textId="77777777" w:rsidR="005A5A65" w:rsidRPr="005A5A65" w:rsidRDefault="005A5A65" w:rsidP="005A5A65">
      <w:pPr>
        <w:pStyle w:val="2"/>
        <w:rPr>
          <w:b w:val="0"/>
          <w:sz w:val="22"/>
          <w:szCs w:val="22"/>
        </w:rPr>
      </w:pPr>
      <w:r w:rsidRPr="005A5A65">
        <w:rPr>
          <w:b w:val="0"/>
          <w:sz w:val="22"/>
          <w:szCs w:val="22"/>
        </w:rPr>
        <w:t xml:space="preserve">1. Международное сотрудничество между Всемирной торговой организацией (ВТО) и Казахстаном. </w:t>
      </w:r>
    </w:p>
    <w:p w14:paraId="7D60C647" w14:textId="77777777" w:rsidR="005A5A65" w:rsidRPr="005A5A65" w:rsidRDefault="005A5A65" w:rsidP="005A5A65">
      <w:pPr>
        <w:pStyle w:val="2"/>
        <w:rPr>
          <w:b w:val="0"/>
          <w:sz w:val="22"/>
          <w:szCs w:val="22"/>
        </w:rPr>
      </w:pPr>
      <w:r w:rsidRPr="005A5A65">
        <w:rPr>
          <w:b w:val="0"/>
          <w:sz w:val="22"/>
          <w:szCs w:val="22"/>
        </w:rPr>
        <w:t xml:space="preserve">2. Международное сотрудничество между Всемирной таможенной организацией (ВТамО) и Казахстаном. </w:t>
      </w:r>
    </w:p>
    <w:p w14:paraId="04A39B37" w14:textId="77777777" w:rsidR="005A5A65" w:rsidRDefault="005A5A65" w:rsidP="005A5A65">
      <w:pPr>
        <w:pStyle w:val="2"/>
        <w:rPr>
          <w:b w:val="0"/>
          <w:sz w:val="22"/>
          <w:szCs w:val="22"/>
        </w:rPr>
      </w:pPr>
      <w:r w:rsidRPr="005A5A65">
        <w:rPr>
          <w:b w:val="0"/>
          <w:sz w:val="22"/>
          <w:szCs w:val="22"/>
        </w:rPr>
        <w:t xml:space="preserve">3. Взаимодействие и сотрудничество таможенных служб государств-участников Содружества Независимых Государств (СНГ). </w:t>
      </w:r>
    </w:p>
    <w:p w14:paraId="0EC86F5A" w14:textId="1D27F81E" w:rsidR="00795E99" w:rsidRPr="00795E99" w:rsidRDefault="00795E99" w:rsidP="005A5A65">
      <w:pPr>
        <w:pStyle w:val="2"/>
        <w:rPr>
          <w:b w:val="0"/>
          <w:sz w:val="22"/>
          <w:szCs w:val="22"/>
          <w:lang w:val="kk-KZ"/>
        </w:rPr>
      </w:pPr>
      <w:r>
        <w:rPr>
          <w:b w:val="0"/>
          <w:sz w:val="22"/>
          <w:szCs w:val="22"/>
          <w:lang w:val="kk-KZ"/>
        </w:rPr>
        <w:t xml:space="preserve">4. </w:t>
      </w:r>
      <w:r w:rsidR="00643E18" w:rsidRPr="00643E18">
        <w:rPr>
          <w:b w:val="0"/>
          <w:sz w:val="22"/>
          <w:szCs w:val="22"/>
          <w:lang w:val="kk-KZ"/>
        </w:rPr>
        <w:t>Взаимодействие Всемирной таможенной организации и ЮНЕСКО по вопросам защиты от незаконного оборота культурных ценностей.</w:t>
      </w:r>
    </w:p>
    <w:p w14:paraId="62F902FF" w14:textId="7F8D8F07" w:rsidR="00B95BA6" w:rsidRDefault="00795E99" w:rsidP="005A5A65">
      <w:pPr>
        <w:pStyle w:val="2"/>
        <w:rPr>
          <w:b w:val="0"/>
          <w:sz w:val="22"/>
          <w:szCs w:val="22"/>
        </w:rPr>
      </w:pPr>
      <w:r>
        <w:rPr>
          <w:b w:val="0"/>
          <w:sz w:val="22"/>
          <w:szCs w:val="22"/>
          <w:lang w:val="kk-KZ"/>
        </w:rPr>
        <w:t>5</w:t>
      </w:r>
      <w:r w:rsidR="005A5A65" w:rsidRPr="005A5A65">
        <w:rPr>
          <w:b w:val="0"/>
          <w:sz w:val="22"/>
          <w:szCs w:val="22"/>
        </w:rPr>
        <w:t>. Международное сотрудничество между Конференцией ООН по торговле и развитию (ЮНКТАД) и Казахстаном.</w:t>
      </w:r>
    </w:p>
    <w:p w14:paraId="22533D79" w14:textId="77777777" w:rsidR="00643E18" w:rsidRDefault="00643E18" w:rsidP="005A5A65">
      <w:pPr>
        <w:pStyle w:val="2"/>
        <w:rPr>
          <w:b w:val="0"/>
          <w:sz w:val="22"/>
          <w:szCs w:val="22"/>
        </w:rPr>
      </w:pPr>
    </w:p>
    <w:p w14:paraId="734FDA1F" w14:textId="1EF5F6FF" w:rsidR="00643E18" w:rsidRPr="00643E18" w:rsidRDefault="00643E18" w:rsidP="00643E18">
      <w:pPr>
        <w:jc w:val="both"/>
        <w:rPr>
          <w:sz w:val="22"/>
          <w:szCs w:val="22"/>
        </w:rPr>
      </w:pPr>
      <w:r w:rsidRPr="008F2D28">
        <w:rPr>
          <w:b/>
          <w:bCs/>
          <w:sz w:val="22"/>
          <w:szCs w:val="22"/>
        </w:rPr>
        <w:t>Методические указания по выполнению задания:</w:t>
      </w:r>
      <w:r w:rsidRPr="008F2D28">
        <w:rPr>
          <w:sz w:val="22"/>
          <w:szCs w:val="22"/>
        </w:rPr>
        <w:t xml:space="preserve"> чтение рекомендуемой литературы и указанных соответствующих законодательных актов.</w:t>
      </w:r>
    </w:p>
    <w:p w14:paraId="72D2AA4D" w14:textId="77777777" w:rsidR="005A5A65" w:rsidRPr="00444183" w:rsidRDefault="005A5A65" w:rsidP="005A5A65">
      <w:pPr>
        <w:pStyle w:val="2"/>
        <w:rPr>
          <w:b w:val="0"/>
          <w:sz w:val="22"/>
          <w:szCs w:val="22"/>
        </w:rPr>
      </w:pPr>
    </w:p>
    <w:p w14:paraId="05F4D6EB" w14:textId="5D116A34" w:rsidR="00973BF4" w:rsidRDefault="00973BF4" w:rsidP="00444183">
      <w:pPr>
        <w:jc w:val="both"/>
        <w:rPr>
          <w:b/>
          <w:sz w:val="22"/>
          <w:szCs w:val="22"/>
          <w:lang w:val="kk-KZ"/>
        </w:rPr>
      </w:pPr>
      <w:r w:rsidRPr="00444183">
        <w:rPr>
          <w:b/>
          <w:sz w:val="22"/>
          <w:szCs w:val="22"/>
        </w:rPr>
        <w:t>Рекомендуемая литература</w:t>
      </w:r>
      <w:r w:rsidR="00643E18">
        <w:rPr>
          <w:b/>
          <w:sz w:val="22"/>
          <w:szCs w:val="22"/>
          <w:lang w:val="kk-KZ"/>
        </w:rPr>
        <w:t>:</w:t>
      </w:r>
    </w:p>
    <w:p w14:paraId="086CC8E6" w14:textId="77777777" w:rsidR="00643E18" w:rsidRPr="00643E18" w:rsidRDefault="00643E18" w:rsidP="00444183">
      <w:pPr>
        <w:jc w:val="both"/>
        <w:rPr>
          <w:b/>
          <w:sz w:val="22"/>
          <w:szCs w:val="22"/>
          <w:lang w:val="kk-KZ"/>
        </w:rPr>
      </w:pPr>
    </w:p>
    <w:p w14:paraId="35D9E603" w14:textId="77777777" w:rsidR="005A5A65" w:rsidRPr="005A5A65" w:rsidRDefault="00973BF4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444183">
        <w:rPr>
          <w:sz w:val="22"/>
          <w:szCs w:val="22"/>
        </w:rPr>
        <w:t xml:space="preserve">1. </w:t>
      </w:r>
      <w:r w:rsidRPr="00444183">
        <w:rPr>
          <w:spacing w:val="16"/>
          <w:sz w:val="22"/>
          <w:szCs w:val="22"/>
        </w:rPr>
        <w:t xml:space="preserve"> </w:t>
      </w:r>
      <w:r w:rsidR="005A5A65" w:rsidRPr="005A5A65">
        <w:rPr>
          <w:spacing w:val="16"/>
          <w:sz w:val="22"/>
          <w:szCs w:val="22"/>
        </w:rPr>
        <w:t>1.  Матвеева, Т. А.  Таможенное право : учебное пособие для вузов / Т. А. Матвеева. — 3-е изд., перераб. и доп. — Москва : Издательство Юрайт, 2023. — 244 с. — (Высшее образование). — ISBN 978-5-534-16782-5. — Текст : электронный // Образовательная платформа Юрайт [сайт]. — URL: https://urait.ru/bcode/531692</w:t>
      </w:r>
    </w:p>
    <w:p w14:paraId="0359D8D6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2. Таможенное право : учебник / [Бакаева О. Ю., Лайченкова Н. Н., Литвинова Ю.М. и др.] ; отв. ред. О. Ю. Бакаева. – 3-е издание, переработанное и дополненное. – Москва : Норма : Инфра-М, 2020. – 591 с. – ISBN 978-5-91768-641-7 (Норма). – ISBN 978-5-16-015104-5 (Инфра-М). – То же электрон. версия на сайте URL: https://znanium.com/catalog/product/1044715</w:t>
      </w:r>
    </w:p>
    <w:p w14:paraId="28E031C1" w14:textId="77777777" w:rsidR="005A5A65" w:rsidRPr="005A5A65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3. Чернявский А.Г. Таможенное право. Учебник. – Москва: Издательство Кнорус, 2021 ж., 586 бет.</w:t>
      </w:r>
    </w:p>
    <w:p w14:paraId="5E1767AB" w14:textId="3BE192CE" w:rsidR="00973BF4" w:rsidRDefault="005A5A65" w:rsidP="005A5A65">
      <w:pPr>
        <w:pStyle w:val="1"/>
        <w:shd w:val="clear" w:color="auto" w:fill="FFFFFF"/>
        <w:rPr>
          <w:spacing w:val="16"/>
          <w:sz w:val="22"/>
          <w:szCs w:val="22"/>
        </w:rPr>
      </w:pPr>
      <w:r w:rsidRPr="005A5A65">
        <w:rPr>
          <w:spacing w:val="16"/>
          <w:sz w:val="22"/>
          <w:szCs w:val="22"/>
        </w:rPr>
        <w:t>4. Алибеков С.Т. Таможенное право в  Республике Казахстан. Учебник - Электрон. - Алматы : КазУМО и МЯ, 2014г.</w:t>
      </w:r>
    </w:p>
    <w:p w14:paraId="2549E155" w14:textId="77777777" w:rsidR="00B216AF" w:rsidRDefault="00B216AF" w:rsidP="00B216AF">
      <w:pPr>
        <w:jc w:val="both"/>
        <w:rPr>
          <w:lang w:val="kk-KZ"/>
        </w:rPr>
      </w:pPr>
      <w:r>
        <w:rPr>
          <w:lang w:val="kk-KZ"/>
        </w:rPr>
        <w:t>5. Кодекс РК «</w:t>
      </w:r>
      <w:r w:rsidRPr="003359A2">
        <w:rPr>
          <w:lang w:val="kk-KZ"/>
        </w:rPr>
        <w:t>О таможенном регулировании в Республике Казахстан</w:t>
      </w:r>
      <w:r>
        <w:rPr>
          <w:lang w:val="kk-KZ"/>
        </w:rPr>
        <w:t xml:space="preserve">» от </w:t>
      </w:r>
      <w:r w:rsidRPr="003359A2">
        <w:rPr>
          <w:lang w:val="kk-KZ"/>
        </w:rPr>
        <w:t>от 26 декабря 2017 года № 123-VI ЗРК.</w:t>
      </w:r>
    </w:p>
    <w:p w14:paraId="6916A878" w14:textId="6053F9AD" w:rsidR="00B216AF" w:rsidRPr="00B216AF" w:rsidRDefault="00B216AF" w:rsidP="00B216AF">
      <w:pPr>
        <w:jc w:val="both"/>
        <w:rPr>
          <w:lang w:val="kk-KZ"/>
        </w:rPr>
      </w:pPr>
      <w:r>
        <w:rPr>
          <w:lang w:val="kk-KZ"/>
        </w:rPr>
        <w:t xml:space="preserve">6. Таможенный кодекс Евразийского экономического союза </w:t>
      </w:r>
      <w:r w:rsidRPr="003359A2">
        <w:rPr>
          <w:lang w:val="kk-KZ"/>
        </w:rPr>
        <w:t>от 11 апреля 2017 года.</w:t>
      </w:r>
    </w:p>
    <w:p w14:paraId="42F0FA8A" w14:textId="77777777" w:rsidR="003B268C" w:rsidRPr="00444183" w:rsidRDefault="00973BF4" w:rsidP="00444183">
      <w:pPr>
        <w:jc w:val="both"/>
        <w:rPr>
          <w:sz w:val="22"/>
          <w:szCs w:val="22"/>
        </w:rPr>
      </w:pPr>
      <w:r w:rsidRPr="00444183">
        <w:rPr>
          <w:sz w:val="22"/>
          <w:szCs w:val="22"/>
        </w:rPr>
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</w:r>
      <w:hyperlink r:id="rId21" w:history="1">
        <w:r w:rsidRPr="00444183">
          <w:rPr>
            <w:rStyle w:val="a8"/>
            <w:sz w:val="22"/>
            <w:szCs w:val="22"/>
          </w:rPr>
          <w:t>www.univer.kaznu.kz</w:t>
        </w:r>
      </w:hyperlink>
      <w:r w:rsidRPr="00444183">
        <w:rPr>
          <w:sz w:val="22"/>
          <w:szCs w:val="22"/>
        </w:rPr>
        <w:t xml:space="preserve"> в разделе УМКД.</w:t>
      </w:r>
    </w:p>
    <w:p w14:paraId="31C85DCB" w14:textId="77777777" w:rsidR="008364A1" w:rsidRPr="00444183" w:rsidRDefault="008364A1" w:rsidP="00444183">
      <w:pPr>
        <w:tabs>
          <w:tab w:val="left" w:pos="709"/>
        </w:tabs>
        <w:jc w:val="both"/>
        <w:rPr>
          <w:sz w:val="22"/>
          <w:szCs w:val="22"/>
        </w:rPr>
      </w:pPr>
    </w:p>
    <w:p w14:paraId="6EC31088" w14:textId="77777777" w:rsidR="00696006" w:rsidRPr="00444183" w:rsidRDefault="00696006" w:rsidP="00444183">
      <w:pPr>
        <w:pStyle w:val="2"/>
        <w:tabs>
          <w:tab w:val="left" w:pos="709"/>
        </w:tabs>
        <w:rPr>
          <w:b w:val="0"/>
          <w:sz w:val="22"/>
          <w:szCs w:val="22"/>
        </w:rPr>
      </w:pPr>
    </w:p>
    <w:p w14:paraId="4C5E1ECD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51D07FCE" w14:textId="77777777" w:rsidR="00696006" w:rsidRPr="00444183" w:rsidRDefault="00696006" w:rsidP="00444183">
      <w:pPr>
        <w:pStyle w:val="2"/>
        <w:rPr>
          <w:b w:val="0"/>
          <w:sz w:val="22"/>
          <w:szCs w:val="22"/>
        </w:rPr>
      </w:pPr>
    </w:p>
    <w:p w14:paraId="46C3D9CD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628770C0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00FD6972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4C2D8EA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p w14:paraId="120839B7" w14:textId="77777777" w:rsidR="00696006" w:rsidRPr="00444183" w:rsidRDefault="00696006" w:rsidP="00444183">
      <w:pPr>
        <w:pStyle w:val="2"/>
        <w:rPr>
          <w:sz w:val="22"/>
          <w:szCs w:val="22"/>
        </w:rPr>
      </w:pPr>
    </w:p>
    <w:sectPr w:rsidR="00696006" w:rsidRPr="00444183" w:rsidSect="00444183">
      <w:headerReference w:type="default" r:id="rId2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BC7B" w14:textId="77777777" w:rsidR="009006A4" w:rsidRDefault="009006A4">
      <w:r>
        <w:separator/>
      </w:r>
    </w:p>
  </w:endnote>
  <w:endnote w:type="continuationSeparator" w:id="0">
    <w:p w14:paraId="7045C972" w14:textId="77777777" w:rsidR="009006A4" w:rsidRDefault="0090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098CB" w14:textId="77777777" w:rsidR="009006A4" w:rsidRDefault="009006A4">
      <w:r>
        <w:separator/>
      </w:r>
    </w:p>
  </w:footnote>
  <w:footnote w:type="continuationSeparator" w:id="0">
    <w:p w14:paraId="15E6E916" w14:textId="77777777" w:rsidR="009006A4" w:rsidRDefault="00900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04AD" w14:textId="77777777" w:rsidR="000D265F" w:rsidRDefault="000D265F">
    <w:pPr>
      <w:pStyle w:val="a5"/>
    </w:pPr>
    <w:r>
      <w:t xml:space="preserve">Учебно-методический комплекс КазНУ им. Аль-Фараби                                   стр. </w:t>
    </w:r>
    <w:r>
      <w:fldChar w:fldCharType="begin"/>
    </w:r>
    <w:r>
      <w:instrText xml:space="preserve"> PAGE </w:instrText>
    </w:r>
    <w:r>
      <w:fldChar w:fldCharType="separate"/>
    </w:r>
    <w:r w:rsidR="00A7043B">
      <w:rPr>
        <w:noProof/>
      </w:rPr>
      <w:t>6</w:t>
    </w:r>
    <w:r>
      <w:rPr>
        <w:noProof/>
      </w:rPr>
      <w:fldChar w:fldCharType="end"/>
    </w:r>
    <w:r>
      <w:t xml:space="preserve"> из </w:t>
    </w:r>
    <w:fldSimple w:instr=" NUMPAGES ">
      <w:r w:rsidR="00A7043B">
        <w:rPr>
          <w:noProof/>
        </w:rPr>
        <w:t>6</w:t>
      </w:r>
    </w:fldSimple>
  </w:p>
  <w:p w14:paraId="2064184C" w14:textId="77777777" w:rsidR="000D265F" w:rsidRDefault="000D26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F16"/>
    <w:multiLevelType w:val="hybridMultilevel"/>
    <w:tmpl w:val="82D6C6EA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4756C"/>
    <w:multiLevelType w:val="hybridMultilevel"/>
    <w:tmpl w:val="A190C216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72AE"/>
    <w:multiLevelType w:val="hybridMultilevel"/>
    <w:tmpl w:val="84DC6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53CD7"/>
    <w:multiLevelType w:val="hybridMultilevel"/>
    <w:tmpl w:val="7C24E5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072EE7"/>
    <w:multiLevelType w:val="hybridMultilevel"/>
    <w:tmpl w:val="3BA0E1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040988"/>
    <w:multiLevelType w:val="hybridMultilevel"/>
    <w:tmpl w:val="BE4C02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0C0A13"/>
    <w:multiLevelType w:val="hybridMultilevel"/>
    <w:tmpl w:val="6C5EDF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733B20"/>
    <w:multiLevelType w:val="hybridMultilevel"/>
    <w:tmpl w:val="13D2E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C3C1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2BE4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97BCE"/>
    <w:multiLevelType w:val="hybridMultilevel"/>
    <w:tmpl w:val="D0642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89097D"/>
    <w:multiLevelType w:val="hybridMultilevel"/>
    <w:tmpl w:val="4740E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3A7EBE"/>
    <w:multiLevelType w:val="hybridMultilevel"/>
    <w:tmpl w:val="2698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3018F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D79F3"/>
    <w:multiLevelType w:val="hybridMultilevel"/>
    <w:tmpl w:val="A91281E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57CA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8CE"/>
    <w:multiLevelType w:val="hybridMultilevel"/>
    <w:tmpl w:val="800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4C68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1412"/>
    <w:multiLevelType w:val="hybridMultilevel"/>
    <w:tmpl w:val="1FC05DE4"/>
    <w:lvl w:ilvl="0" w:tplc="852A1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20" w15:restartNumberingAfterBreak="0">
    <w:nsid w:val="355E04CC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B0C"/>
    <w:multiLevelType w:val="hybridMultilevel"/>
    <w:tmpl w:val="3C644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D5D80"/>
    <w:multiLevelType w:val="hybridMultilevel"/>
    <w:tmpl w:val="715A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E603E"/>
    <w:multiLevelType w:val="hybridMultilevel"/>
    <w:tmpl w:val="F01606BC"/>
    <w:lvl w:ilvl="0" w:tplc="0419000F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24" w15:restartNumberingAfterBreak="0">
    <w:nsid w:val="4CA92DB3"/>
    <w:multiLevelType w:val="multilevel"/>
    <w:tmpl w:val="5A3A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713F9A"/>
    <w:multiLevelType w:val="hybridMultilevel"/>
    <w:tmpl w:val="B312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18F7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C422E"/>
    <w:multiLevelType w:val="hybridMultilevel"/>
    <w:tmpl w:val="5630D3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47402"/>
    <w:multiLevelType w:val="hybridMultilevel"/>
    <w:tmpl w:val="631812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1776F99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17AE"/>
    <w:multiLevelType w:val="hybridMultilevel"/>
    <w:tmpl w:val="FB40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793B19"/>
    <w:multiLevelType w:val="hybridMultilevel"/>
    <w:tmpl w:val="AF5E5744"/>
    <w:lvl w:ilvl="0" w:tplc="784C9066">
      <w:start w:val="1"/>
      <w:numFmt w:val="decimal"/>
      <w:lvlText w:val="%1."/>
      <w:lvlJc w:val="left"/>
      <w:pPr>
        <w:tabs>
          <w:tab w:val="num" w:pos="907"/>
        </w:tabs>
        <w:ind w:left="0" w:firstLine="6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41731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8663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954D6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163AB"/>
    <w:multiLevelType w:val="hybridMultilevel"/>
    <w:tmpl w:val="EF92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0351">
    <w:abstractNumId w:val="4"/>
  </w:num>
  <w:num w:numId="2" w16cid:durableId="1984507790">
    <w:abstractNumId w:val="27"/>
  </w:num>
  <w:num w:numId="3" w16cid:durableId="1436515412">
    <w:abstractNumId w:val="5"/>
  </w:num>
  <w:num w:numId="4" w16cid:durableId="1084228205">
    <w:abstractNumId w:val="6"/>
  </w:num>
  <w:num w:numId="5" w16cid:durableId="1281256505">
    <w:abstractNumId w:val="11"/>
  </w:num>
  <w:num w:numId="6" w16cid:durableId="1757940270">
    <w:abstractNumId w:val="23"/>
  </w:num>
  <w:num w:numId="7" w16cid:durableId="1944528913">
    <w:abstractNumId w:val="28"/>
  </w:num>
  <w:num w:numId="8" w16cid:durableId="866679043">
    <w:abstractNumId w:val="10"/>
  </w:num>
  <w:num w:numId="9" w16cid:durableId="3897901">
    <w:abstractNumId w:val="3"/>
  </w:num>
  <w:num w:numId="10" w16cid:durableId="371074591">
    <w:abstractNumId w:val="16"/>
  </w:num>
  <w:num w:numId="11" w16cid:durableId="1514225228">
    <w:abstractNumId w:val="2"/>
  </w:num>
  <w:num w:numId="12" w16cid:durableId="927929029">
    <w:abstractNumId w:val="7"/>
  </w:num>
  <w:num w:numId="13" w16cid:durableId="1279332117">
    <w:abstractNumId w:val="21"/>
  </w:num>
  <w:num w:numId="14" w16cid:durableId="1146119930">
    <w:abstractNumId w:val="22"/>
  </w:num>
  <w:num w:numId="15" w16cid:durableId="2053840415">
    <w:abstractNumId w:val="18"/>
  </w:num>
  <w:num w:numId="16" w16cid:durableId="1887062633">
    <w:abstractNumId w:val="30"/>
  </w:num>
  <w:num w:numId="17" w16cid:durableId="1125807547">
    <w:abstractNumId w:val="24"/>
  </w:num>
  <w:num w:numId="18" w16cid:durableId="753740555">
    <w:abstractNumId w:val="0"/>
  </w:num>
  <w:num w:numId="19" w16cid:durableId="1317414146">
    <w:abstractNumId w:val="9"/>
  </w:num>
  <w:num w:numId="20" w16cid:durableId="843476648">
    <w:abstractNumId w:val="12"/>
  </w:num>
  <w:num w:numId="21" w16cid:durableId="1595169680">
    <w:abstractNumId w:val="14"/>
  </w:num>
  <w:num w:numId="22" w16cid:durableId="838694486">
    <w:abstractNumId w:val="1"/>
  </w:num>
  <w:num w:numId="23" w16cid:durableId="366491718">
    <w:abstractNumId w:val="31"/>
  </w:num>
  <w:num w:numId="24" w16cid:durableId="1791513222">
    <w:abstractNumId w:val="25"/>
  </w:num>
  <w:num w:numId="25" w16cid:durableId="206458773">
    <w:abstractNumId w:val="19"/>
  </w:num>
  <w:num w:numId="26" w16cid:durableId="1431006055">
    <w:abstractNumId w:val="20"/>
  </w:num>
  <w:num w:numId="27" w16cid:durableId="2111005928">
    <w:abstractNumId w:val="17"/>
  </w:num>
  <w:num w:numId="28" w16cid:durableId="2050688540">
    <w:abstractNumId w:val="33"/>
  </w:num>
  <w:num w:numId="29" w16cid:durableId="1714500494">
    <w:abstractNumId w:val="13"/>
  </w:num>
  <w:num w:numId="30" w16cid:durableId="1979414051">
    <w:abstractNumId w:val="34"/>
  </w:num>
  <w:num w:numId="31" w16cid:durableId="1973247745">
    <w:abstractNumId w:val="32"/>
  </w:num>
  <w:num w:numId="32" w16cid:durableId="180823341">
    <w:abstractNumId w:val="35"/>
  </w:num>
  <w:num w:numId="33" w16cid:durableId="483742654">
    <w:abstractNumId w:val="26"/>
  </w:num>
  <w:num w:numId="34" w16cid:durableId="1598827559">
    <w:abstractNumId w:val="29"/>
  </w:num>
  <w:num w:numId="35" w16cid:durableId="2071882134">
    <w:abstractNumId w:val="8"/>
  </w:num>
  <w:num w:numId="36" w16cid:durableId="185252413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A6"/>
    <w:rsid w:val="000248D5"/>
    <w:rsid w:val="00042E85"/>
    <w:rsid w:val="0008331A"/>
    <w:rsid w:val="00094173"/>
    <w:rsid w:val="000D265F"/>
    <w:rsid w:val="001337EB"/>
    <w:rsid w:val="0013532E"/>
    <w:rsid w:val="001428F0"/>
    <w:rsid w:val="00181F98"/>
    <w:rsid w:val="001F10E3"/>
    <w:rsid w:val="002A33A4"/>
    <w:rsid w:val="002A59C9"/>
    <w:rsid w:val="003359A2"/>
    <w:rsid w:val="003B268C"/>
    <w:rsid w:val="003D103C"/>
    <w:rsid w:val="003E5565"/>
    <w:rsid w:val="003E65C4"/>
    <w:rsid w:val="00411BD2"/>
    <w:rsid w:val="004249AC"/>
    <w:rsid w:val="00444183"/>
    <w:rsid w:val="004976B3"/>
    <w:rsid w:val="004A050C"/>
    <w:rsid w:val="004E43F7"/>
    <w:rsid w:val="00524429"/>
    <w:rsid w:val="00543CCE"/>
    <w:rsid w:val="00570707"/>
    <w:rsid w:val="00577C31"/>
    <w:rsid w:val="005A57CA"/>
    <w:rsid w:val="005A5A65"/>
    <w:rsid w:val="005B7EFD"/>
    <w:rsid w:val="00641160"/>
    <w:rsid w:val="00643E18"/>
    <w:rsid w:val="006539F0"/>
    <w:rsid w:val="00664BC2"/>
    <w:rsid w:val="00687FD4"/>
    <w:rsid w:val="00696006"/>
    <w:rsid w:val="00724891"/>
    <w:rsid w:val="00757D5A"/>
    <w:rsid w:val="00795E99"/>
    <w:rsid w:val="007A0711"/>
    <w:rsid w:val="007B70DA"/>
    <w:rsid w:val="007D60B5"/>
    <w:rsid w:val="00810280"/>
    <w:rsid w:val="008364A1"/>
    <w:rsid w:val="008858D6"/>
    <w:rsid w:val="008C3011"/>
    <w:rsid w:val="008F2D28"/>
    <w:rsid w:val="009006A4"/>
    <w:rsid w:val="00905390"/>
    <w:rsid w:val="0091462E"/>
    <w:rsid w:val="00917B7F"/>
    <w:rsid w:val="00973BF4"/>
    <w:rsid w:val="009A26E3"/>
    <w:rsid w:val="00A14658"/>
    <w:rsid w:val="00A7043B"/>
    <w:rsid w:val="00AB537A"/>
    <w:rsid w:val="00AD427D"/>
    <w:rsid w:val="00AE6DF2"/>
    <w:rsid w:val="00B1164F"/>
    <w:rsid w:val="00B216AF"/>
    <w:rsid w:val="00B327B2"/>
    <w:rsid w:val="00B95BA6"/>
    <w:rsid w:val="00BD5B2D"/>
    <w:rsid w:val="00BE0E99"/>
    <w:rsid w:val="00BE13F8"/>
    <w:rsid w:val="00C003D1"/>
    <w:rsid w:val="00C13488"/>
    <w:rsid w:val="00C20C2B"/>
    <w:rsid w:val="00CB33AC"/>
    <w:rsid w:val="00CE10D1"/>
    <w:rsid w:val="00CE22E1"/>
    <w:rsid w:val="00D62A99"/>
    <w:rsid w:val="00E0438A"/>
    <w:rsid w:val="00E74627"/>
    <w:rsid w:val="00EC527B"/>
    <w:rsid w:val="00F00730"/>
    <w:rsid w:val="00F15030"/>
    <w:rsid w:val="00F3219D"/>
    <w:rsid w:val="00F56221"/>
    <w:rsid w:val="00F75E81"/>
    <w:rsid w:val="00FB1054"/>
    <w:rsid w:val="00FD0122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2E204"/>
  <w15:docId w15:val="{3585F92C-39E4-4EE7-950F-4D3CBC98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E18"/>
    <w:rPr>
      <w:sz w:val="24"/>
      <w:szCs w:val="24"/>
    </w:rPr>
  </w:style>
  <w:style w:type="paragraph" w:styleId="1">
    <w:name w:val="heading 1"/>
    <w:basedOn w:val="a"/>
    <w:next w:val="a"/>
    <w:qFormat/>
    <w:rsid w:val="00B95BA6"/>
    <w:pPr>
      <w:keepNext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5E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539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F75E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95BA6"/>
    <w:rPr>
      <w:sz w:val="28"/>
    </w:rPr>
  </w:style>
  <w:style w:type="paragraph" w:styleId="2">
    <w:name w:val="Body Text 2"/>
    <w:basedOn w:val="a"/>
    <w:rsid w:val="00B95BA6"/>
    <w:pPr>
      <w:jc w:val="both"/>
    </w:pPr>
    <w:rPr>
      <w:b/>
      <w:sz w:val="28"/>
      <w:szCs w:val="20"/>
    </w:rPr>
  </w:style>
  <w:style w:type="paragraph" w:styleId="a3">
    <w:name w:val="Body Text"/>
    <w:basedOn w:val="a"/>
    <w:rsid w:val="00B95BA6"/>
    <w:pPr>
      <w:jc w:val="both"/>
    </w:pPr>
    <w:rPr>
      <w:sz w:val="28"/>
      <w:szCs w:val="20"/>
    </w:rPr>
  </w:style>
  <w:style w:type="paragraph" w:customStyle="1" w:styleId="11">
    <w:name w:val="Заголовок 11"/>
    <w:basedOn w:val="10"/>
    <w:next w:val="10"/>
    <w:rsid w:val="00B95BA6"/>
    <w:pPr>
      <w:keepNext/>
      <w:jc w:val="center"/>
    </w:pPr>
    <w:rPr>
      <w:b/>
      <w:sz w:val="24"/>
    </w:rPr>
  </w:style>
  <w:style w:type="character" w:styleId="a4">
    <w:name w:val="page number"/>
    <w:basedOn w:val="a0"/>
    <w:rsid w:val="00B95BA6"/>
  </w:style>
  <w:style w:type="paragraph" w:styleId="a5">
    <w:name w:val="header"/>
    <w:basedOn w:val="a"/>
    <w:rsid w:val="00B95BA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248D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39F0"/>
    <w:pPr>
      <w:ind w:left="708"/>
    </w:pPr>
  </w:style>
  <w:style w:type="character" w:customStyle="1" w:styleId="50">
    <w:name w:val="Заголовок 5 Знак"/>
    <w:link w:val="5"/>
    <w:rsid w:val="006539F0"/>
    <w:rPr>
      <w:b/>
      <w:bCs/>
      <w:i/>
      <w:iCs/>
      <w:sz w:val="26"/>
      <w:szCs w:val="26"/>
    </w:rPr>
  </w:style>
  <w:style w:type="character" w:customStyle="1" w:styleId="30">
    <w:name w:val="Заголовок 3 Знак"/>
    <w:link w:val="3"/>
    <w:semiHidden/>
    <w:rsid w:val="00F75E8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F75E81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F75E8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F75E81"/>
    <w:rPr>
      <w:sz w:val="16"/>
      <w:szCs w:val="16"/>
    </w:rPr>
  </w:style>
  <w:style w:type="character" w:customStyle="1" w:styleId="s0">
    <w:name w:val="s0"/>
    <w:basedOn w:val="a0"/>
    <w:rsid w:val="00BE0E99"/>
  </w:style>
  <w:style w:type="character" w:styleId="a8">
    <w:name w:val="Hyperlink"/>
    <w:basedOn w:val="a0"/>
    <w:uiPriority w:val="99"/>
    <w:semiHidden/>
    <w:unhideWhenUsed/>
    <w:rsid w:val="00BE13F8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E13F8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st">
    <w:name w:val="st"/>
    <w:rsid w:val="00BE13F8"/>
  </w:style>
  <w:style w:type="character" w:styleId="a9">
    <w:name w:val="Emphasis"/>
    <w:uiPriority w:val="20"/>
    <w:qFormat/>
    <w:rsid w:val="00BE13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.kaznu.kz" TargetMode="External"/><Relationship Id="rId13" Type="http://schemas.openxmlformats.org/officeDocument/2006/relationships/hyperlink" Target="http://www.univer.kaznu.kz" TargetMode="External"/><Relationship Id="rId18" Type="http://schemas.openxmlformats.org/officeDocument/2006/relationships/hyperlink" Target="http://www.univer.kaznu.k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niver.kaznu.kz" TargetMode="External"/><Relationship Id="rId7" Type="http://schemas.openxmlformats.org/officeDocument/2006/relationships/hyperlink" Target="http://www.univer.kaznu.kz" TargetMode="External"/><Relationship Id="rId12" Type="http://schemas.openxmlformats.org/officeDocument/2006/relationships/hyperlink" Target="http://www.univer.kaznu.kz" TargetMode="External"/><Relationship Id="rId17" Type="http://schemas.openxmlformats.org/officeDocument/2006/relationships/hyperlink" Target="http://www.univer.kaznu.k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iver.kaznu.kz" TargetMode="External"/><Relationship Id="rId20" Type="http://schemas.openxmlformats.org/officeDocument/2006/relationships/hyperlink" Target="http://www.univer.kaznu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ver.kaznu.kz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niver.kaznu.k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univer.kaznu.kz" TargetMode="External"/><Relationship Id="rId19" Type="http://schemas.openxmlformats.org/officeDocument/2006/relationships/hyperlink" Target="http://www.univer.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" TargetMode="External"/><Relationship Id="rId14" Type="http://schemas.openxmlformats.org/officeDocument/2006/relationships/hyperlink" Target="http://www.univer.kaznu.kz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4467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Учебно-методический комплекс КазНУ им</vt:lpstr>
    </vt:vector>
  </TitlesOfParts>
  <Company/>
  <LinksUpToDate>false</LinksUpToDate>
  <CharactersWithSpaces>29876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Учебно-методический комплекс КазНУ им</dc:title>
  <dc:creator>maria</dc:creator>
  <cp:lastModifiedBy>Аблешин Адина</cp:lastModifiedBy>
  <cp:revision>2</cp:revision>
  <cp:lastPrinted>2017-08-22T11:40:00Z</cp:lastPrinted>
  <dcterms:created xsi:type="dcterms:W3CDTF">2023-09-26T05:04:00Z</dcterms:created>
  <dcterms:modified xsi:type="dcterms:W3CDTF">2023-09-26T05:04:00Z</dcterms:modified>
</cp:coreProperties>
</file>